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E15F6" w14:textId="230503C9" w:rsidR="007F4188" w:rsidRDefault="00AE682F">
      <w:pPr>
        <w:jc w:val="right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Załącznik do Uchwały Nr </w:t>
      </w:r>
      <w:r w:rsidR="00CD3DE9">
        <w:rPr>
          <w:rFonts w:cs="Calibri"/>
          <w:bCs/>
          <w:i/>
          <w:sz w:val="20"/>
          <w:szCs w:val="20"/>
        </w:rPr>
        <w:t>17/6/2022</w:t>
      </w:r>
    </w:p>
    <w:p w14:paraId="380D3EA8" w14:textId="3EA88092" w:rsidR="007F4188" w:rsidRDefault="00AE682F">
      <w:pPr>
        <w:jc w:val="right"/>
        <w:rPr>
          <w:rFonts w:cs="Calibri"/>
          <w:bCs/>
          <w:i/>
          <w:sz w:val="20"/>
          <w:szCs w:val="20"/>
        </w:rPr>
      </w:pPr>
      <w:r>
        <w:rPr>
          <w:rFonts w:cs="Calibri"/>
          <w:bCs/>
          <w:i/>
          <w:sz w:val="20"/>
          <w:szCs w:val="20"/>
        </w:rPr>
        <w:t>Zarządu Świętokrzyskiego Banku Spółdzielczego w Jędrzejowie z dnia</w:t>
      </w:r>
      <w:r w:rsidR="0005676A">
        <w:rPr>
          <w:rFonts w:cs="Calibri"/>
          <w:bCs/>
          <w:i/>
          <w:sz w:val="20"/>
          <w:szCs w:val="20"/>
        </w:rPr>
        <w:t xml:space="preserve"> </w:t>
      </w:r>
      <w:r w:rsidR="00CD3DE9">
        <w:rPr>
          <w:rFonts w:cs="Calibri"/>
          <w:bCs/>
          <w:i/>
          <w:sz w:val="20"/>
          <w:szCs w:val="20"/>
        </w:rPr>
        <w:t>07 listopada</w:t>
      </w:r>
      <w:r w:rsidR="00AB570D">
        <w:rPr>
          <w:rFonts w:cs="Calibri"/>
          <w:bCs/>
          <w:i/>
          <w:sz w:val="20"/>
          <w:szCs w:val="20"/>
        </w:rPr>
        <w:t xml:space="preserve"> 2022r. </w:t>
      </w:r>
    </w:p>
    <w:p w14:paraId="6F298706" w14:textId="77777777" w:rsidR="007F4188" w:rsidRDefault="007F4188">
      <w:pPr>
        <w:jc w:val="right"/>
        <w:rPr>
          <w:rFonts w:cs="Calibri"/>
          <w:bCs/>
          <w:i/>
          <w:sz w:val="20"/>
          <w:szCs w:val="20"/>
        </w:rPr>
      </w:pPr>
    </w:p>
    <w:p w14:paraId="272DE2C6" w14:textId="77777777" w:rsidR="007F4188" w:rsidRDefault="007F4188">
      <w:pPr>
        <w:jc w:val="right"/>
        <w:rPr>
          <w:rFonts w:cs="Calibri"/>
          <w:bCs/>
          <w:i/>
          <w:sz w:val="20"/>
          <w:szCs w:val="20"/>
        </w:rPr>
      </w:pPr>
    </w:p>
    <w:p w14:paraId="2661877E" w14:textId="77777777" w:rsidR="007F4188" w:rsidRDefault="007F4188">
      <w:pPr>
        <w:jc w:val="right"/>
        <w:rPr>
          <w:rFonts w:cs="Calibri"/>
          <w:bCs/>
          <w:i/>
          <w:sz w:val="20"/>
          <w:szCs w:val="20"/>
        </w:rPr>
      </w:pPr>
    </w:p>
    <w:p w14:paraId="0697C425" w14:textId="77777777" w:rsidR="007F4188" w:rsidRDefault="00AE682F">
      <w:r>
        <w:rPr>
          <w:rFonts w:cs="Calibri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7656DF00" wp14:editId="72631EE5">
            <wp:simplePos x="0" y="0"/>
            <wp:positionH relativeFrom="margin">
              <wp:posOffset>1831975</wp:posOffset>
            </wp:positionH>
            <wp:positionV relativeFrom="paragraph">
              <wp:posOffset>17145</wp:posOffset>
            </wp:positionV>
            <wp:extent cx="4879979" cy="977895"/>
            <wp:effectExtent l="0" t="0" r="0" b="0"/>
            <wp:wrapSquare wrapText="bothSides"/>
            <wp:docPr id="1" name="Obraz 1" descr="C:\Users\PI1\Desktop\nowe logo - ŚBS\logo_nowe m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9979" cy="97789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74C6AFB" w14:textId="77777777" w:rsidR="007F4188" w:rsidRDefault="007F4188" w:rsidP="001F416E">
      <w:pPr>
        <w:jc w:val="center"/>
        <w:rPr>
          <w:rFonts w:cs="Calibri"/>
          <w:bCs/>
          <w:i/>
          <w:sz w:val="20"/>
          <w:szCs w:val="20"/>
        </w:rPr>
      </w:pPr>
    </w:p>
    <w:p w14:paraId="19B0C0C1" w14:textId="77777777" w:rsidR="007F4188" w:rsidRDefault="007F4188"/>
    <w:p w14:paraId="2CDF6DFA" w14:textId="77777777" w:rsidR="007F4188" w:rsidRDefault="007F4188"/>
    <w:p w14:paraId="128ADCB3" w14:textId="77777777" w:rsidR="007F4188" w:rsidRDefault="007F4188"/>
    <w:p w14:paraId="74418070" w14:textId="77777777" w:rsidR="007F4188" w:rsidRDefault="007F4188"/>
    <w:p w14:paraId="0FE9387C" w14:textId="77777777" w:rsidR="007F4188" w:rsidRDefault="007F4188"/>
    <w:p w14:paraId="0128A0D4" w14:textId="77777777" w:rsidR="007F4188" w:rsidRDefault="00AE682F">
      <w:pPr>
        <w:jc w:val="center"/>
        <w:rPr>
          <w:rFonts w:cs="Calibri"/>
          <w:b/>
          <w:bCs/>
          <w:sz w:val="40"/>
          <w:szCs w:val="40"/>
        </w:rPr>
      </w:pPr>
      <w:r>
        <w:rPr>
          <w:rFonts w:cs="Calibri"/>
          <w:b/>
          <w:bCs/>
          <w:sz w:val="40"/>
          <w:szCs w:val="40"/>
        </w:rPr>
        <w:t>TARYFA opłat i prowizji  bankowych</w:t>
      </w:r>
    </w:p>
    <w:p w14:paraId="0EAE85D6" w14:textId="77777777" w:rsidR="007F4188" w:rsidRDefault="00AE682F">
      <w:pPr>
        <w:jc w:val="center"/>
        <w:rPr>
          <w:rFonts w:cs="Calibri"/>
          <w:b/>
          <w:bCs/>
          <w:sz w:val="40"/>
          <w:szCs w:val="40"/>
        </w:rPr>
      </w:pPr>
      <w:r>
        <w:rPr>
          <w:rFonts w:cs="Calibri"/>
          <w:b/>
          <w:bCs/>
          <w:sz w:val="40"/>
          <w:szCs w:val="40"/>
        </w:rPr>
        <w:t>Świętokrzyskiego Banku Spółdzielczego w Jędrzejowie</w:t>
      </w:r>
    </w:p>
    <w:p w14:paraId="58512BA6" w14:textId="77777777" w:rsidR="007F4188" w:rsidRDefault="00AE682F">
      <w:pPr>
        <w:jc w:val="center"/>
        <w:rPr>
          <w:rFonts w:cs="Calibri"/>
          <w:b/>
          <w:bCs/>
          <w:sz w:val="40"/>
          <w:szCs w:val="40"/>
        </w:rPr>
      </w:pPr>
      <w:r>
        <w:rPr>
          <w:rFonts w:cs="Calibri"/>
          <w:b/>
          <w:bCs/>
          <w:sz w:val="40"/>
          <w:szCs w:val="40"/>
        </w:rPr>
        <w:t>dla Klientów Indywidualnych</w:t>
      </w:r>
    </w:p>
    <w:p w14:paraId="3D045A88" w14:textId="77777777" w:rsidR="007F4188" w:rsidRDefault="007F4188">
      <w:pPr>
        <w:jc w:val="center"/>
        <w:rPr>
          <w:rFonts w:cs="Calibri"/>
          <w:b/>
          <w:sz w:val="24"/>
          <w:szCs w:val="24"/>
        </w:rPr>
      </w:pPr>
    </w:p>
    <w:p w14:paraId="6B11DFAE" w14:textId="77777777" w:rsidR="007F4188" w:rsidRDefault="007F4188">
      <w:pPr>
        <w:rPr>
          <w:rFonts w:cs="Calibri"/>
          <w:b/>
          <w:sz w:val="24"/>
          <w:szCs w:val="24"/>
        </w:rPr>
      </w:pPr>
    </w:p>
    <w:p w14:paraId="27BF12F8" w14:textId="77777777" w:rsidR="007F4188" w:rsidRDefault="007F4188">
      <w:pPr>
        <w:rPr>
          <w:rFonts w:cs="Calibri"/>
          <w:b/>
          <w:sz w:val="24"/>
          <w:szCs w:val="24"/>
        </w:rPr>
      </w:pPr>
    </w:p>
    <w:p w14:paraId="68477834" w14:textId="77777777" w:rsidR="007F4188" w:rsidRDefault="00AE682F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D9C854" wp14:editId="65E72624">
                <wp:simplePos x="0" y="0"/>
                <wp:positionH relativeFrom="margin">
                  <wp:align>left</wp:align>
                </wp:positionH>
                <wp:positionV relativeFrom="paragraph">
                  <wp:posOffset>266062</wp:posOffset>
                </wp:positionV>
                <wp:extent cx="9753603" cy="43819"/>
                <wp:effectExtent l="0" t="0" r="19047" b="32381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753603" cy="43819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99CC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5E06D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Łącznik prosty 2" o:spid="_x0000_s1026" type="#_x0000_t32" style="position:absolute;margin-left:0;margin-top:20.95pt;width:768pt;height:3.45pt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" strokecolor="#9c0" strokeweight=".26467mm">
                <w10:wrap anchorx="margin"/>
              </v:shape>
            </w:pict>
          </mc:Fallback>
        </mc:AlternateContent>
      </w:r>
    </w:p>
    <w:p w14:paraId="18DB4101" w14:textId="06C9410B" w:rsidR="007F4188" w:rsidRDefault="00AE682F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Jędrzejów, </w:t>
      </w:r>
      <w:r w:rsidR="00CD3DE9">
        <w:rPr>
          <w:rFonts w:cs="Calibri"/>
          <w:b/>
          <w:sz w:val="24"/>
          <w:szCs w:val="24"/>
        </w:rPr>
        <w:t>listopad</w:t>
      </w:r>
      <w:r w:rsidR="000350AF">
        <w:rPr>
          <w:rFonts w:cs="Calibri"/>
          <w:b/>
          <w:sz w:val="24"/>
          <w:szCs w:val="24"/>
        </w:rPr>
        <w:t xml:space="preserve"> </w:t>
      </w:r>
      <w:r w:rsidR="005D27D5">
        <w:rPr>
          <w:rFonts w:cs="Calibri"/>
          <w:b/>
          <w:sz w:val="24"/>
          <w:szCs w:val="24"/>
        </w:rPr>
        <w:t>2022</w:t>
      </w:r>
    </w:p>
    <w:p w14:paraId="2E597C3C" w14:textId="77777777" w:rsidR="007F4188" w:rsidRDefault="007F4188">
      <w:pPr>
        <w:jc w:val="center"/>
        <w:rPr>
          <w:rFonts w:cs="Calibri"/>
          <w:b/>
          <w:sz w:val="20"/>
          <w:szCs w:val="20"/>
        </w:rPr>
      </w:pPr>
    </w:p>
    <w:p w14:paraId="39FFDE77" w14:textId="77777777" w:rsidR="007F4188" w:rsidRDefault="00AE682F">
      <w:r>
        <w:rPr>
          <w:rFonts w:cs="Calibri"/>
          <w:sz w:val="20"/>
          <w:szCs w:val="20"/>
        </w:rPr>
        <w:t xml:space="preserve">Zakres operacji i usług bankowych przedstawionych w </w:t>
      </w:r>
      <w:r>
        <w:rPr>
          <w:rFonts w:cs="Calibri"/>
          <w:b/>
          <w:bCs/>
          <w:sz w:val="20"/>
          <w:szCs w:val="20"/>
        </w:rPr>
        <w:t xml:space="preserve">„Taryfie opłat i prowizji bankowych Świętokrzyskiego Banku Spółdzielczego w Jędrzejowie dla klientów indywidualnych” </w:t>
      </w:r>
      <w:r>
        <w:rPr>
          <w:rFonts w:cs="Calibri"/>
          <w:sz w:val="20"/>
          <w:szCs w:val="20"/>
        </w:rPr>
        <w:t>zwanej dalej Taryfą dotyczy osób fizycznych, posiadających rachunki w Banku i innych klientów ŚBS.</w:t>
      </w:r>
    </w:p>
    <w:p w14:paraId="28065ED0" w14:textId="77777777" w:rsidR="007F4188" w:rsidRDefault="007F4188">
      <w:pPr>
        <w:rPr>
          <w:rFonts w:cs="Calibri"/>
          <w:sz w:val="20"/>
          <w:szCs w:val="20"/>
        </w:rPr>
      </w:pPr>
    </w:p>
    <w:p w14:paraId="17701467" w14:textId="77777777" w:rsidR="007F4188" w:rsidRDefault="00AE682F">
      <w:pPr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I Postanowienia ogólne</w:t>
      </w:r>
    </w:p>
    <w:p w14:paraId="41CB67CB" w14:textId="77777777" w:rsidR="007F4188" w:rsidRDefault="00AE682F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Obowiązująca Taryfa prowizji i opłat za czynności bankowe Świętokrzyskiego Banku Spółdzielczego w Jędrzejowie może ulec zmianie w okresie obowiązywania polegającej na obniżeniu lub podwyższeniu opłat i prowizji na zasadach określonych w Regulaminie otwierania i prowadzenia rachunków bankowych dla osób fizycznych.</w:t>
      </w:r>
    </w:p>
    <w:p w14:paraId="3359AF50" w14:textId="77777777" w:rsidR="007F4188" w:rsidRDefault="00AE682F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Jeżeli wprowadzane zmiany opłat lub prowizji obejmują czynności, które są lub mogą być wykonywane w związku z Umową zawartą z Bankiem, Bank informuje, na trwałym nośniku, w szczególności w formie papierowej lub elektronicznej- Kredytobiorcę/Posiadacza rachunku o zakresie wprowadzanych zmian w terminie nie później niż dwa miesiące przed datą ich wejścia w życie. Sposób przekazywania informacji o zmianie Taryfy określa Umowa zawarta z Bankiem.</w:t>
      </w:r>
    </w:p>
    <w:p w14:paraId="12A75E5E" w14:textId="77777777" w:rsidR="007F4188" w:rsidRDefault="00AE682F">
      <w:pPr>
        <w:pStyle w:val="Akapitzlist"/>
        <w:numPr>
          <w:ilvl w:val="0"/>
          <w:numId w:val="1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przypadku, gdy:</w:t>
      </w:r>
    </w:p>
    <w:p w14:paraId="39DBE882" w14:textId="77777777" w:rsidR="007F4188" w:rsidRDefault="00AE682F">
      <w:pPr>
        <w:pStyle w:val="Akapitzlist"/>
        <w:numPr>
          <w:ilvl w:val="0"/>
          <w:numId w:val="2"/>
        </w:numPr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Kredytobiorca nie akceptuje proponowanych zmian Taryfy, ma prawo wypowiedzenia Umowy kredytu na zasadach określonych w Umowie kredytu, informując o tym Bank w formie pisemnej w terminie do 30 dni kalendarzowych od dnia otrzymania zawiadomienia o zmianie Taryfy. W takim przypadku Kredytobiorca jest zobowiązany do spłaty wszelkich swoich zobowiązań wobec Banku wynikających z zawartej Umowy kredytu najpóźniej w ostatnim dniu okresu wypowiedzenia.</w:t>
      </w:r>
    </w:p>
    <w:p w14:paraId="44738B15" w14:textId="77777777" w:rsidR="007F4188" w:rsidRDefault="00AE682F">
      <w:pPr>
        <w:pStyle w:val="Akapitzlist"/>
        <w:numPr>
          <w:ilvl w:val="0"/>
          <w:numId w:val="2"/>
        </w:numPr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Posiadacz rachunku bankowego nie akceptuje wprowadzonych zmian do Taryfy, ma prawo przed proponowaną datą wejścia w życie zmian:</w:t>
      </w:r>
    </w:p>
    <w:p w14:paraId="1FAB85E3" w14:textId="77777777" w:rsidR="007F4188" w:rsidRDefault="00AE682F">
      <w:pPr>
        <w:pStyle w:val="Akapitzlist"/>
        <w:numPr>
          <w:ilvl w:val="0"/>
          <w:numId w:val="3"/>
        </w:numPr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wypowiedzieć umowę ze skutkiem natychmiastowym bez ponoszenia opłat,</w:t>
      </w:r>
    </w:p>
    <w:p w14:paraId="123C2677" w14:textId="77777777" w:rsidR="007F4188" w:rsidRDefault="00AE682F">
      <w:pPr>
        <w:pStyle w:val="Akapitzlist"/>
        <w:numPr>
          <w:ilvl w:val="0"/>
          <w:numId w:val="3"/>
        </w:numPr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zgłosić sprzeciw wobec proponowanych zmian bez dokonania wypowiedzenia umowy, w takim przypadku Umowa rachunku wygasa z dniem poprzedzającym dzień wejścia w życie proponowanych zmian, bez ponoszenia opłat.</w:t>
      </w:r>
    </w:p>
    <w:p w14:paraId="289C6445" w14:textId="77777777" w:rsidR="007F4188" w:rsidRDefault="00AE682F">
      <w:pPr>
        <w:pStyle w:val="Akapitzlist"/>
        <w:numPr>
          <w:ilvl w:val="0"/>
          <w:numId w:val="2"/>
        </w:numPr>
        <w:ind w:left="113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Kredytobiorca/Posiadacz rachunku nie zgłosi sprzeciwu wobec proponowanych zmian przed proponowaną datą wejścia w życie zmian, Bank uznaje, że Kredytobiorca/Posiadacz rachunku wyraził na nie zgodę.</w:t>
      </w:r>
    </w:p>
    <w:p w14:paraId="12BF7805" w14:textId="77777777" w:rsidR="007F4188" w:rsidRDefault="007F4188">
      <w:pPr>
        <w:rPr>
          <w:rFonts w:cs="Calibri"/>
          <w:sz w:val="20"/>
          <w:szCs w:val="20"/>
        </w:rPr>
      </w:pPr>
    </w:p>
    <w:p w14:paraId="566C2032" w14:textId="77777777" w:rsidR="007F4188" w:rsidRDefault="00AE682F">
      <w:pPr>
        <w:rPr>
          <w:rFonts w:cs="Calibri"/>
          <w:b/>
          <w:bCs/>
          <w:sz w:val="20"/>
          <w:szCs w:val="20"/>
        </w:rPr>
      </w:pPr>
      <w:r>
        <w:rPr>
          <w:rFonts w:cs="Calibri"/>
          <w:b/>
          <w:bCs/>
          <w:sz w:val="20"/>
          <w:szCs w:val="20"/>
        </w:rPr>
        <w:t>II  Zasady pobierania prowizji i opłat bankowych w ŚBS Jędrzejów.</w:t>
      </w:r>
    </w:p>
    <w:p w14:paraId="0D1C09D7" w14:textId="77777777" w:rsidR="007F4188" w:rsidRDefault="00AE682F">
      <w:pPr>
        <w:pStyle w:val="Akapitzlist"/>
        <w:numPr>
          <w:ilvl w:val="0"/>
          <w:numId w:val="4"/>
        </w:numPr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Opłaty i prowizje pobierane są:</w:t>
      </w:r>
    </w:p>
    <w:p w14:paraId="07B23142" w14:textId="77777777" w:rsidR="007F4188" w:rsidRDefault="00AE682F">
      <w:pPr>
        <w:pStyle w:val="Akapitzlist"/>
        <w:numPr>
          <w:ilvl w:val="0"/>
          <w:numId w:val="5"/>
        </w:numPr>
        <w:ind w:left="1134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po wykonaniu usługi lub na koniec dnia, w którym Klient złożył dyspozycję wykonania usługi;</w:t>
      </w:r>
    </w:p>
    <w:p w14:paraId="5A1874A3" w14:textId="77777777" w:rsidR="007F4188" w:rsidRDefault="00AE682F">
      <w:pPr>
        <w:pStyle w:val="Akapitzlist"/>
        <w:numPr>
          <w:ilvl w:val="0"/>
          <w:numId w:val="5"/>
        </w:numPr>
        <w:ind w:left="1134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miesięcznie lub w innych okresach rozliczeniowych;</w:t>
      </w:r>
    </w:p>
    <w:p w14:paraId="773F6BE0" w14:textId="77777777" w:rsidR="007F4188" w:rsidRDefault="00AE682F">
      <w:pPr>
        <w:pStyle w:val="Akapitzlist"/>
        <w:numPr>
          <w:ilvl w:val="0"/>
          <w:numId w:val="5"/>
        </w:numPr>
        <w:ind w:left="113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lastRenderedPageBreak/>
        <w:t>zbiorczo - za wykonane usługi w trakcie okresu rozliczeniowego;</w:t>
      </w:r>
    </w:p>
    <w:p w14:paraId="571A6856" w14:textId="77777777" w:rsidR="007F4188" w:rsidRDefault="00AE682F">
      <w:pPr>
        <w:pStyle w:val="Akapitzlist"/>
        <w:numPr>
          <w:ilvl w:val="0"/>
          <w:numId w:val="5"/>
        </w:numPr>
        <w:ind w:left="1134"/>
        <w:jc w:val="both"/>
        <w:rPr>
          <w:rFonts w:eastAsia="Times New Roman" w:cs="Calibri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>zgodnie z zawartą umową.</w:t>
      </w:r>
    </w:p>
    <w:p w14:paraId="2B217DBD" w14:textId="77777777" w:rsidR="007F4188" w:rsidRDefault="00AE682F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Wszelkie opłaty i prowizje bankowe pokrywa zleceniodawca operacji, chyba, że zawarte umowy stanowią inaczej.</w:t>
      </w:r>
    </w:p>
    <w:p w14:paraId="3EE194FA" w14:textId="77777777" w:rsidR="007F4188" w:rsidRDefault="00AE682F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Kwoty pobieranych prowizji i opłat podlegają zaokrągleniu do jednego grosza na zasadach ogólnych. Dotyczy to również kwot prowizji i opłat pobieranych w PLN od operacji dokonywanych w obrocie dewizowym.</w:t>
      </w:r>
    </w:p>
    <w:p w14:paraId="6F1D0213" w14:textId="77777777" w:rsidR="007F4188" w:rsidRDefault="00AE682F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Nie pobiera się opłat za poszukiwanie rachunków bankowych i udzielanie pisemnej informacji o obrotach i stanach rachunków, gdy poszukiwanie dokonywane jest na żądanie osób, o których mowa w art. 110 Prawa bankowego.</w:t>
      </w:r>
    </w:p>
    <w:p w14:paraId="46E58924" w14:textId="77777777" w:rsidR="007F4188" w:rsidRDefault="00AE682F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 operacje dewizowe zlecone przez rezydentów pobiera się dodatkowo opłaty i prowizje podane przez banki pośredniczące i inne podmioty finansowe przy wykonaniu zlecenia oraz poniesione koszty kurierskie i telekomunikacyjne.</w:t>
      </w:r>
    </w:p>
    <w:p w14:paraId="6ECAF5D4" w14:textId="77777777" w:rsidR="007F4188" w:rsidRDefault="00AE682F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Opłaty i prowizje od czynności bankowych w obrocie dewizowym ustalane są w walucie polskiej.</w:t>
      </w:r>
    </w:p>
    <w:p w14:paraId="7B45B85A" w14:textId="77777777" w:rsidR="007F4188" w:rsidRDefault="00AE682F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przypadku, gdy Taryfa określa wysokość prowizji i opłat w granicach „od …  do” wysokość pobieranych opłat i prowizji ustalana jest indywidualnie </w:t>
      </w:r>
      <w:r>
        <w:rPr>
          <w:rFonts w:cs="Calibri"/>
          <w:sz w:val="20"/>
          <w:szCs w:val="20"/>
        </w:rPr>
        <w:br/>
        <w:t xml:space="preserve">w podanych granicach. </w:t>
      </w:r>
    </w:p>
    <w:p w14:paraId="3CBE5C17" w14:textId="77777777" w:rsidR="007F4188" w:rsidRDefault="00AE682F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Za usługi nietypowe i nie przewidziane w Taryfie a wykonywane przez Bank na życzenie Klienta - Zarząd Banku lub osoba zarządzająca daną jednostka organizacyjną Banku może, po ustaleniu wcześniej z Klientem, ustalić opłatę wg skalkulowanych lub rzeczywistych kosztów ponoszonych przez Bank  w związku z wykonywaniem danej usługi.</w:t>
      </w:r>
    </w:p>
    <w:p w14:paraId="6DDFC0E2" w14:textId="77777777" w:rsidR="007F4188" w:rsidRDefault="00AE682F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Powyższe zasady nie dotyczą umów podpisanych w oparciu o  wygrane przetargi  na obsługę  rachunków i odrębnie wynegocjowanych z klientem.</w:t>
      </w:r>
    </w:p>
    <w:p w14:paraId="3BF798D6" w14:textId="77777777" w:rsidR="007F4188" w:rsidRDefault="00AE682F">
      <w:pPr>
        <w:pStyle w:val="Akapitzlist"/>
        <w:numPr>
          <w:ilvl w:val="0"/>
          <w:numId w:val="4"/>
        </w:numPr>
        <w:jc w:val="both"/>
      </w:pPr>
      <w:r>
        <w:rPr>
          <w:rFonts w:eastAsia="Times New Roman" w:cs="Calibri"/>
          <w:sz w:val="20"/>
          <w:szCs w:val="20"/>
          <w:lang w:eastAsia="pl-PL"/>
        </w:rPr>
        <w:t>Taryfa nie jest równoznaczna z ofertą Banku. Istnienie określonej pozycji w Taryfie nie zobowiązuje Banku do sprzedaży produktu/usługi, której dotyczy.</w:t>
      </w:r>
    </w:p>
    <w:p w14:paraId="24AF119A" w14:textId="77777777" w:rsidR="007F4188" w:rsidRDefault="00AE682F">
      <w:pPr>
        <w:pStyle w:val="Akapitzlist"/>
        <w:numPr>
          <w:ilvl w:val="0"/>
          <w:numId w:val="4"/>
        </w:num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Powyższa regulacja ma charakter ogólny obowiązujący wszystkich Klientów. Odmienne postanowienia mogą wynikać z umów zawieranych z Bankiem.</w:t>
      </w:r>
    </w:p>
    <w:p w14:paraId="6B42FBD6" w14:textId="77777777" w:rsidR="007F4188" w:rsidRDefault="007F4188">
      <w:pPr>
        <w:rPr>
          <w:sz w:val="20"/>
          <w:szCs w:val="20"/>
        </w:rPr>
      </w:pPr>
    </w:p>
    <w:p w14:paraId="03C4381B" w14:textId="77777777" w:rsidR="007F4188" w:rsidRDefault="007F4188">
      <w:pPr>
        <w:rPr>
          <w:sz w:val="20"/>
          <w:szCs w:val="20"/>
        </w:rPr>
      </w:pPr>
    </w:p>
    <w:p w14:paraId="19A924ED" w14:textId="77777777" w:rsidR="007F4188" w:rsidRDefault="007F4188">
      <w:pPr>
        <w:rPr>
          <w:sz w:val="20"/>
          <w:szCs w:val="20"/>
        </w:rPr>
      </w:pPr>
    </w:p>
    <w:p w14:paraId="044F024B" w14:textId="77777777" w:rsidR="007F4188" w:rsidRDefault="007F4188">
      <w:pPr>
        <w:rPr>
          <w:sz w:val="20"/>
          <w:szCs w:val="20"/>
        </w:rPr>
      </w:pPr>
    </w:p>
    <w:p w14:paraId="0FE8E480" w14:textId="77777777" w:rsidR="007C1F8E" w:rsidRDefault="007C1F8E">
      <w:pPr>
        <w:rPr>
          <w:sz w:val="20"/>
          <w:szCs w:val="20"/>
        </w:rPr>
      </w:pPr>
    </w:p>
    <w:p w14:paraId="6617BCED" w14:textId="77777777" w:rsidR="007F4188" w:rsidRDefault="007F4188"/>
    <w:p w14:paraId="37B7CD74" w14:textId="77777777" w:rsidR="007F4188" w:rsidRDefault="00AE682F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lastRenderedPageBreak/>
        <w:t>Część I. Rachunki osób fizycznych</w:t>
      </w:r>
    </w:p>
    <w:p w14:paraId="2151B090" w14:textId="77777777" w:rsidR="007F4188" w:rsidRDefault="00AE682F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Tabela. 1 Konta osobiste</w:t>
      </w:r>
    </w:p>
    <w:tbl>
      <w:tblPr>
        <w:tblW w:w="158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1560"/>
        <w:gridCol w:w="1559"/>
        <w:gridCol w:w="1560"/>
        <w:gridCol w:w="1701"/>
        <w:gridCol w:w="1629"/>
        <w:gridCol w:w="1545"/>
        <w:gridCol w:w="1127"/>
        <w:gridCol w:w="1266"/>
        <w:gridCol w:w="1095"/>
        <w:gridCol w:w="2126"/>
      </w:tblGrid>
      <w:tr w:rsidR="00A30E60" w14:paraId="23DEA332" w14:textId="2B5A7700" w:rsidTr="00330E7F">
        <w:trPr>
          <w:trHeight w:val="756"/>
        </w:trPr>
        <w:tc>
          <w:tcPr>
            <w:tcW w:w="709" w:type="dxa"/>
            <w:vMerge w:val="restart"/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4037B" w14:textId="77777777" w:rsidR="00A30E60" w:rsidRDefault="00A30E60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</w:p>
          <w:p w14:paraId="55EF3A7C" w14:textId="77777777" w:rsidR="00A30E60" w:rsidRDefault="00A30E60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1560" w:type="dxa"/>
            <w:vMerge w:val="restart"/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650BB" w14:textId="77777777" w:rsidR="00A30E60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  <w:p w14:paraId="55A38D66" w14:textId="77777777" w:rsidR="00A30E60" w:rsidRPr="00116153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116153">
              <w:rPr>
                <w:rFonts w:cs="Calibri"/>
                <w:b/>
                <w:sz w:val="24"/>
                <w:szCs w:val="24"/>
              </w:rPr>
              <w:t>Rodzaj usług (czynności)</w:t>
            </w:r>
          </w:p>
        </w:tc>
        <w:tc>
          <w:tcPr>
            <w:tcW w:w="1559" w:type="dxa"/>
            <w:vMerge w:val="restart"/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B779" w14:textId="77777777" w:rsidR="00A30E60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  <w:p w14:paraId="7E746089" w14:textId="77777777" w:rsidR="00A30E60" w:rsidRPr="00862528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3"/>
                <w:szCs w:val="23"/>
              </w:rPr>
            </w:pPr>
            <w:r w:rsidRPr="00862528">
              <w:rPr>
                <w:rFonts w:cs="Calibri"/>
                <w:b/>
                <w:sz w:val="23"/>
                <w:szCs w:val="23"/>
              </w:rPr>
              <w:t>Tryb pobierania</w:t>
            </w:r>
          </w:p>
        </w:tc>
        <w:tc>
          <w:tcPr>
            <w:tcW w:w="1560" w:type="dxa"/>
            <w:vMerge w:val="restart"/>
            <w:shd w:val="clear" w:color="auto" w:fill="53813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C2935E" w14:textId="77777777" w:rsidR="00A30E60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  <w:p w14:paraId="51A869D8" w14:textId="77777777" w:rsidR="00A30E60" w:rsidRPr="00116153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116153">
              <w:rPr>
                <w:rFonts w:cs="Calibri"/>
                <w:b/>
                <w:sz w:val="24"/>
                <w:szCs w:val="24"/>
              </w:rPr>
              <w:t>POL Konto</w:t>
            </w:r>
          </w:p>
        </w:tc>
        <w:tc>
          <w:tcPr>
            <w:tcW w:w="3330" w:type="dxa"/>
            <w:gridSpan w:val="2"/>
            <w:shd w:val="clear" w:color="auto" w:fill="53813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C64E97" w14:textId="77777777" w:rsidR="00A30E60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  <w:p w14:paraId="44F169E5" w14:textId="20669E8B" w:rsidR="00A30E60" w:rsidRPr="00116153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P</w:t>
            </w:r>
            <w:r w:rsidRPr="00116153">
              <w:rPr>
                <w:rFonts w:cs="Calibri"/>
                <w:b/>
                <w:sz w:val="24"/>
                <w:szCs w:val="24"/>
              </w:rPr>
              <w:t>ol Konto dla każdego</w:t>
            </w:r>
          </w:p>
        </w:tc>
        <w:tc>
          <w:tcPr>
            <w:tcW w:w="1545" w:type="dxa"/>
            <w:vMerge w:val="restart"/>
            <w:shd w:val="clear" w:color="auto" w:fill="53813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F28419" w14:textId="77777777" w:rsidR="00A30E60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  <w:p w14:paraId="7C785BA4" w14:textId="77777777" w:rsidR="00A30E60" w:rsidRPr="00116153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116153">
              <w:rPr>
                <w:rFonts w:cs="Calibri"/>
                <w:b/>
                <w:sz w:val="24"/>
                <w:szCs w:val="24"/>
              </w:rPr>
              <w:t>Pol-Konto VIP</w:t>
            </w:r>
          </w:p>
        </w:tc>
        <w:tc>
          <w:tcPr>
            <w:tcW w:w="3488" w:type="dxa"/>
            <w:gridSpan w:val="3"/>
            <w:shd w:val="clear" w:color="auto" w:fill="53813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1C694" w14:textId="77777777" w:rsidR="00A30E60" w:rsidRDefault="00A30E60" w:rsidP="007C1F8E">
            <w:pPr>
              <w:spacing w:after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  <w:p w14:paraId="05FB6849" w14:textId="0B836926" w:rsidR="00A30E60" w:rsidRPr="00AD0BB9" w:rsidRDefault="00A30E60" w:rsidP="007C1F8E">
            <w:pPr>
              <w:spacing w:after="0"/>
              <w:jc w:val="center"/>
              <w:textAlignment w:val="auto"/>
              <w:rPr>
                <w:rFonts w:cs="Calibri"/>
                <w:b/>
                <w:sz w:val="24"/>
                <w:szCs w:val="24"/>
                <w:highlight w:val="yellow"/>
              </w:rPr>
            </w:pPr>
            <w:r w:rsidRPr="00AD0BB9">
              <w:rPr>
                <w:rFonts w:cs="Calibri"/>
                <w:b/>
                <w:sz w:val="24"/>
                <w:szCs w:val="24"/>
              </w:rPr>
              <w:t>Konta  dla młodych</w:t>
            </w:r>
          </w:p>
        </w:tc>
        <w:tc>
          <w:tcPr>
            <w:tcW w:w="2126" w:type="dxa"/>
            <w:vMerge w:val="restart"/>
            <w:shd w:val="clear" w:color="auto" w:fill="538135" w:themeFill="accent6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EBFFCB" w14:textId="77777777" w:rsidR="00A30E60" w:rsidRPr="00862528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</w:p>
          <w:p w14:paraId="4893F478" w14:textId="17801755" w:rsidR="00A30E60" w:rsidRPr="00862528" w:rsidRDefault="00B311AF">
            <w:pPr>
              <w:spacing w:after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Pol </w:t>
            </w:r>
            <w:r w:rsidR="00A30E60" w:rsidRPr="00862528">
              <w:rPr>
                <w:rFonts w:cs="Calibri"/>
                <w:b/>
                <w:sz w:val="24"/>
                <w:szCs w:val="24"/>
              </w:rPr>
              <w:t>Konto rodzinne</w:t>
            </w:r>
          </w:p>
        </w:tc>
      </w:tr>
      <w:tr w:rsidR="00A30E60" w14:paraId="12B79D10" w14:textId="5098A65B" w:rsidTr="00330E7F">
        <w:trPr>
          <w:trHeight w:val="247"/>
        </w:trPr>
        <w:tc>
          <w:tcPr>
            <w:tcW w:w="709" w:type="dxa"/>
            <w:vMerge/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27B2E" w14:textId="77777777" w:rsidR="00A30E60" w:rsidRDefault="00A30E60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bookmarkStart w:id="0" w:name="_Hlk520365636"/>
          </w:p>
        </w:tc>
        <w:tc>
          <w:tcPr>
            <w:tcW w:w="1560" w:type="dxa"/>
            <w:vMerge/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C9989" w14:textId="77777777" w:rsidR="00A30E60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AF70F" w14:textId="77777777" w:rsidR="00A30E60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53813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4CF92" w14:textId="77777777" w:rsidR="00A30E60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BBD4B4" w14:textId="77777777" w:rsidR="00A30E60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Dla Posiadaczy, którzy ukończyli 26 rok życia</w:t>
            </w:r>
          </w:p>
        </w:tc>
        <w:tc>
          <w:tcPr>
            <w:tcW w:w="1629" w:type="dxa"/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DBCDDD" w14:textId="77777777" w:rsidR="00A30E60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Dla Posiadaczy, którzy nie ukończyli 26 rok życia</w:t>
            </w:r>
          </w:p>
        </w:tc>
        <w:tc>
          <w:tcPr>
            <w:tcW w:w="1545" w:type="dxa"/>
            <w:vMerge/>
            <w:shd w:val="clear" w:color="auto" w:fill="53813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757446" w14:textId="77777777" w:rsidR="00A30E60" w:rsidRDefault="00A30E60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127" w:type="dxa"/>
            <w:shd w:val="clear" w:color="auto" w:fill="53813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C8C94A" w14:textId="77777777" w:rsidR="00A30E60" w:rsidRPr="00695DD5" w:rsidRDefault="00A30E60" w:rsidP="007C1F8E">
            <w:pPr>
              <w:spacing w:after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695DD5">
              <w:rPr>
                <w:rFonts w:cs="Calibri"/>
                <w:sz w:val="20"/>
                <w:szCs w:val="20"/>
              </w:rPr>
              <w:t xml:space="preserve">Konto Junior </w:t>
            </w:r>
            <w:r w:rsidRPr="00695DD5">
              <w:rPr>
                <w:rFonts w:cs="Calibri"/>
                <w:sz w:val="20"/>
                <w:szCs w:val="20"/>
              </w:rPr>
              <w:br/>
            </w:r>
            <w:r w:rsidRPr="00695DD5">
              <w:rPr>
                <w:rFonts w:cs="Calibri"/>
                <w:sz w:val="18"/>
                <w:szCs w:val="18"/>
              </w:rPr>
              <w:t>(od 6-13 r.ż.)</w:t>
            </w:r>
          </w:p>
          <w:p w14:paraId="5490804E" w14:textId="2E87A258" w:rsidR="00A30E60" w:rsidRPr="00695DD5" w:rsidRDefault="00A30E60" w:rsidP="007C1F8E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  <w:highlight w:val="green"/>
              </w:rPr>
            </w:pPr>
          </w:p>
        </w:tc>
        <w:tc>
          <w:tcPr>
            <w:tcW w:w="1266" w:type="dxa"/>
            <w:shd w:val="clear" w:color="auto" w:fill="538135"/>
          </w:tcPr>
          <w:p w14:paraId="5CC10068" w14:textId="2D108449" w:rsidR="00A30E60" w:rsidRPr="00695DD5" w:rsidRDefault="00A30E60" w:rsidP="007C1F8E">
            <w:pPr>
              <w:spacing w:after="0"/>
              <w:jc w:val="center"/>
              <w:textAlignment w:val="auto"/>
              <w:rPr>
                <w:rFonts w:cs="Calibri"/>
                <w:sz w:val="18"/>
                <w:szCs w:val="18"/>
              </w:rPr>
            </w:pPr>
            <w:r w:rsidRPr="00695DD5">
              <w:rPr>
                <w:rFonts w:cs="Calibri"/>
                <w:sz w:val="20"/>
                <w:szCs w:val="20"/>
              </w:rPr>
              <w:t xml:space="preserve">Konto Junior </w:t>
            </w:r>
            <w:r w:rsidRPr="00695DD5">
              <w:rPr>
                <w:rFonts w:cs="Calibri"/>
                <w:sz w:val="20"/>
                <w:szCs w:val="20"/>
              </w:rPr>
              <w:br/>
            </w:r>
            <w:r w:rsidRPr="00695DD5">
              <w:rPr>
                <w:rFonts w:cs="Calibri"/>
                <w:sz w:val="18"/>
                <w:szCs w:val="18"/>
              </w:rPr>
              <w:t>(od 6-13 r.ż.)</w:t>
            </w:r>
          </w:p>
          <w:p w14:paraId="5593BCE4" w14:textId="475165B7" w:rsidR="00A30E60" w:rsidRPr="00B311AF" w:rsidRDefault="00A30E60" w:rsidP="00116153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  <w:highlight w:val="green"/>
              </w:rPr>
            </w:pPr>
            <w:r w:rsidRPr="00B311AF">
              <w:rPr>
                <w:rFonts w:cs="Calibri"/>
                <w:b/>
                <w:sz w:val="18"/>
                <w:szCs w:val="18"/>
              </w:rPr>
              <w:t xml:space="preserve">w Aplikacji ŚBS-JUNIOR </w:t>
            </w:r>
          </w:p>
        </w:tc>
        <w:tc>
          <w:tcPr>
            <w:tcW w:w="1095" w:type="dxa"/>
            <w:shd w:val="clear" w:color="auto" w:fill="538135"/>
          </w:tcPr>
          <w:p w14:paraId="28E9C768" w14:textId="5B463022" w:rsidR="00A30E60" w:rsidRPr="00695DD5" w:rsidRDefault="00A30E60" w:rsidP="007C1F8E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Konto</w:t>
            </w:r>
          </w:p>
          <w:p w14:paraId="04FA64DE" w14:textId="11D9A926" w:rsidR="00A30E60" w:rsidRPr="00695DD5" w:rsidRDefault="00A30E60" w:rsidP="007C1F8E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  <w:highlight w:val="yellow"/>
              </w:rPr>
            </w:pPr>
            <w:r w:rsidRPr="00695DD5">
              <w:rPr>
                <w:rFonts w:cs="Calibri"/>
                <w:sz w:val="20"/>
                <w:szCs w:val="20"/>
              </w:rPr>
              <w:t xml:space="preserve">Młodzieżowe </w:t>
            </w:r>
            <w:r w:rsidRPr="00695DD5">
              <w:rPr>
                <w:rFonts w:cs="Calibri"/>
                <w:sz w:val="20"/>
                <w:szCs w:val="20"/>
              </w:rPr>
              <w:br/>
              <w:t>(</w:t>
            </w:r>
            <w:r w:rsidRPr="00695DD5">
              <w:rPr>
                <w:rFonts w:cs="Calibri"/>
                <w:sz w:val="18"/>
                <w:szCs w:val="18"/>
              </w:rPr>
              <w:t>od 13-18 r.ż.)</w:t>
            </w:r>
          </w:p>
        </w:tc>
        <w:tc>
          <w:tcPr>
            <w:tcW w:w="2126" w:type="dxa"/>
            <w:vMerge/>
            <w:shd w:val="clear" w:color="auto" w:fill="538135" w:themeFill="accent6" w:themeFillShade="B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32CECC" w14:textId="35F0C652" w:rsidR="00A30E60" w:rsidRPr="00862528" w:rsidRDefault="00A30E60">
            <w:pPr>
              <w:spacing w:after="0"/>
              <w:jc w:val="center"/>
              <w:textAlignment w:val="auto"/>
              <w:rPr>
                <w:rFonts w:cs="Calibri"/>
                <w:sz w:val="24"/>
                <w:szCs w:val="24"/>
              </w:rPr>
            </w:pPr>
          </w:p>
        </w:tc>
      </w:tr>
      <w:tr w:rsidR="00A30E60" w14:paraId="0E3ED125" w14:textId="37342481" w:rsidTr="00330E7F">
        <w:trPr>
          <w:trHeight w:val="2007"/>
        </w:trPr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11D58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bookmarkStart w:id="1" w:name="_Hlk520797983"/>
            <w:bookmarkEnd w:id="0"/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F8B18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Otwarcie i likwida</w:t>
            </w:r>
            <w:r w:rsidRPr="00AA0D2E">
              <w:rPr>
                <w:rFonts w:cs="Calibri"/>
                <w:b/>
                <w:sz w:val="20"/>
                <w:szCs w:val="20"/>
              </w:rPr>
              <w:t>cja rachun</w:t>
            </w:r>
            <w:r>
              <w:rPr>
                <w:rFonts w:cs="Calibri"/>
                <w:b/>
                <w:sz w:val="20"/>
                <w:szCs w:val="20"/>
              </w:rPr>
              <w:t>ku</w:t>
            </w:r>
          </w:p>
        </w:tc>
        <w:tc>
          <w:tcPr>
            <w:tcW w:w="15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7CE31" w14:textId="77777777" w:rsidR="00A30E60" w:rsidRPr="00862528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19"/>
                <w:szCs w:val="19"/>
              </w:rPr>
            </w:pPr>
            <w:r w:rsidRPr="00862528">
              <w:rPr>
                <w:rFonts w:cs="Calibri"/>
                <w:b/>
                <w:sz w:val="19"/>
                <w:szCs w:val="19"/>
              </w:rPr>
              <w:t>jednorazowo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E09A9" w14:textId="41F120A1" w:rsidR="00A30E60" w:rsidRPr="00DA07C6" w:rsidRDefault="00A30E60" w:rsidP="0086252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DA07C6">
              <w:rPr>
                <w:rFonts w:cs="Calibri"/>
                <w:b/>
                <w:sz w:val="20"/>
                <w:szCs w:val="20"/>
              </w:rPr>
              <w:t>0,00*zł/20,00 zł</w:t>
            </w:r>
          </w:p>
          <w:p w14:paraId="34E58CC2" w14:textId="77777777" w:rsidR="00A30E60" w:rsidRPr="00DA07C6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</w:p>
          <w:p w14:paraId="6555CBAF" w14:textId="06D1205D" w:rsidR="00A30E60" w:rsidRPr="00DA07C6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DA07C6">
              <w:rPr>
                <w:rFonts w:cs="Calibri"/>
                <w:sz w:val="20"/>
                <w:szCs w:val="20"/>
              </w:rPr>
              <w:t>*</w:t>
            </w:r>
            <w:r w:rsidRPr="00DA07C6">
              <w:rPr>
                <w:rFonts w:cs="Calibri"/>
                <w:i/>
                <w:color w:val="000000" w:themeColor="text1"/>
                <w:sz w:val="20"/>
                <w:szCs w:val="20"/>
              </w:rPr>
              <w:t>Przy</w:t>
            </w:r>
            <w:r w:rsidRPr="00DA07C6">
              <w:rPr>
                <w:rFonts w:cs="Calibri"/>
                <w:i/>
                <w:iCs/>
                <w:color w:val="000000" w:themeColor="text1"/>
                <w:sz w:val="20"/>
                <w:szCs w:val="20"/>
              </w:rPr>
              <w:t xml:space="preserve"> podaniu </w:t>
            </w:r>
            <w:r w:rsidRPr="00DA07C6">
              <w:rPr>
                <w:rFonts w:cs="Calibri"/>
                <w:i/>
                <w:iCs/>
                <w:sz w:val="20"/>
                <w:szCs w:val="20"/>
              </w:rPr>
              <w:t>adresu email do przesyłania korespondencji związanej z rachunkiem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F748" w14:textId="47A516EF" w:rsidR="00A30E60" w:rsidRPr="00DA07C6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0,00*zł / 20,00 zł</w:t>
            </w:r>
          </w:p>
          <w:p w14:paraId="26E23E8E" w14:textId="77777777" w:rsidR="00A30E60" w:rsidRPr="00DA07C6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</w:p>
          <w:p w14:paraId="53DB4B6E" w14:textId="26680D72" w:rsidR="00A30E60" w:rsidRPr="007F3047" w:rsidRDefault="00A30E60" w:rsidP="007F3047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DA07C6">
              <w:rPr>
                <w:rFonts w:cs="Calibri"/>
                <w:sz w:val="20"/>
                <w:szCs w:val="20"/>
              </w:rPr>
              <w:t>*</w:t>
            </w:r>
            <w:r w:rsidRPr="00DA07C6">
              <w:rPr>
                <w:rFonts w:cs="Calibri"/>
                <w:i/>
                <w:sz w:val="20"/>
                <w:szCs w:val="20"/>
              </w:rPr>
              <w:t>Przy</w:t>
            </w:r>
            <w:r w:rsidRPr="00DA07C6">
              <w:rPr>
                <w:rFonts w:cs="Calibri"/>
                <w:i/>
                <w:iCs/>
                <w:sz w:val="20"/>
                <w:szCs w:val="20"/>
              </w:rPr>
              <w:t xml:space="preserve"> podaniu adresu email do przesyłania korespondencji związanej z rachunkiem</w:t>
            </w:r>
          </w:p>
        </w:tc>
        <w:tc>
          <w:tcPr>
            <w:tcW w:w="162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B02F1C" w14:textId="432970CD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0,00*zł /20,00 zł</w:t>
            </w:r>
          </w:p>
          <w:p w14:paraId="3ECFEBBE" w14:textId="77777777" w:rsidR="00A30E60" w:rsidRPr="00DA07C6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</w:p>
          <w:p w14:paraId="457F7C45" w14:textId="00D89CDE" w:rsidR="00A30E60" w:rsidRPr="007F3047" w:rsidRDefault="00A30E60" w:rsidP="007F3047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DA07C6">
              <w:rPr>
                <w:rFonts w:cs="Calibri"/>
                <w:sz w:val="20"/>
                <w:szCs w:val="20"/>
              </w:rPr>
              <w:t>*</w:t>
            </w:r>
            <w:r w:rsidRPr="00DA07C6">
              <w:rPr>
                <w:rFonts w:cs="Calibri"/>
                <w:i/>
                <w:sz w:val="20"/>
                <w:szCs w:val="20"/>
              </w:rPr>
              <w:t>Przy</w:t>
            </w:r>
            <w:r w:rsidRPr="00DA07C6">
              <w:rPr>
                <w:rFonts w:cs="Calibri"/>
                <w:i/>
                <w:iCs/>
                <w:sz w:val="20"/>
                <w:szCs w:val="20"/>
              </w:rPr>
              <w:t xml:space="preserve"> podaniu adresu email do przesyłania korespondencji związanej z rachunkiem</w:t>
            </w:r>
          </w:p>
        </w:tc>
        <w:tc>
          <w:tcPr>
            <w:tcW w:w="1545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CF2D9F" w14:textId="006AEEE0" w:rsidR="00A30E60" w:rsidRPr="00DA07C6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DA07C6">
              <w:rPr>
                <w:rFonts w:cs="Calibri"/>
                <w:b/>
                <w:sz w:val="20"/>
                <w:szCs w:val="20"/>
              </w:rPr>
              <w:t xml:space="preserve">0,00*zł /20,00 zł. </w:t>
            </w:r>
          </w:p>
          <w:p w14:paraId="1515FC57" w14:textId="77777777" w:rsidR="00A30E60" w:rsidRPr="00DA07C6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</w:p>
          <w:p w14:paraId="1236C2C5" w14:textId="1106AAF2" w:rsidR="00A30E60" w:rsidRPr="007F3047" w:rsidRDefault="00A30E60" w:rsidP="007F3047">
            <w:pPr>
              <w:spacing w:after="0"/>
              <w:jc w:val="center"/>
              <w:textAlignment w:val="auto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A07C6">
              <w:rPr>
                <w:rFonts w:cs="Calibri"/>
                <w:bCs/>
                <w:i/>
                <w:iCs/>
                <w:sz w:val="20"/>
                <w:szCs w:val="20"/>
              </w:rPr>
              <w:t>*</w:t>
            </w:r>
            <w:r w:rsidRPr="00DA07C6">
              <w:rPr>
                <w:rFonts w:cs="Calibri"/>
                <w:i/>
                <w:sz w:val="20"/>
                <w:szCs w:val="20"/>
              </w:rPr>
              <w:t>Przy</w:t>
            </w:r>
            <w:r w:rsidRPr="00DA07C6">
              <w:rPr>
                <w:rFonts w:cs="Calibri"/>
                <w:i/>
                <w:iCs/>
                <w:sz w:val="20"/>
                <w:szCs w:val="20"/>
              </w:rPr>
              <w:t xml:space="preserve"> podaniu </w:t>
            </w:r>
            <w:r w:rsidRPr="00DA07C6">
              <w:rPr>
                <w:rFonts w:cs="Calibri"/>
                <w:bCs/>
                <w:i/>
                <w:iCs/>
                <w:sz w:val="20"/>
                <w:szCs w:val="20"/>
              </w:rPr>
              <w:t>adresu email do przesyłania korespondencji związanej z rachunkiem</w:t>
            </w:r>
          </w:p>
        </w:tc>
        <w:tc>
          <w:tcPr>
            <w:tcW w:w="112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BCEA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266" w:type="dxa"/>
            <w:shd w:val="clear" w:color="auto" w:fill="D9D9D9"/>
          </w:tcPr>
          <w:p w14:paraId="574BFE5B" w14:textId="4EA5950B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095" w:type="dxa"/>
            <w:shd w:val="clear" w:color="auto" w:fill="D9D9D9"/>
          </w:tcPr>
          <w:p w14:paraId="382466DF" w14:textId="5D72AF0C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DBDBDB" w:themeFill="accent3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3DF64DA" w14:textId="5F8EEB7C" w:rsidR="00A30E60" w:rsidRPr="00DA07C6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0,00*zł /2</w:t>
            </w:r>
            <w:r w:rsidRPr="00DA07C6">
              <w:rPr>
                <w:rFonts w:cs="Calibri"/>
                <w:b/>
                <w:sz w:val="20"/>
                <w:szCs w:val="20"/>
              </w:rPr>
              <w:t>0,00</w:t>
            </w: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DA07C6">
              <w:rPr>
                <w:rFonts w:cs="Calibri"/>
                <w:b/>
                <w:sz w:val="20"/>
                <w:szCs w:val="20"/>
              </w:rPr>
              <w:t xml:space="preserve">zł. </w:t>
            </w:r>
          </w:p>
          <w:p w14:paraId="7C2CBBBC" w14:textId="77777777" w:rsidR="00A30E60" w:rsidRPr="00DA07C6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</w:p>
          <w:p w14:paraId="5B2B1282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i/>
                <w:iCs/>
                <w:sz w:val="20"/>
                <w:szCs w:val="20"/>
              </w:rPr>
            </w:pPr>
            <w:r w:rsidRPr="00DA07C6">
              <w:rPr>
                <w:rFonts w:cs="Calibri"/>
                <w:sz w:val="20"/>
                <w:szCs w:val="20"/>
              </w:rPr>
              <w:t>*</w:t>
            </w:r>
            <w:r w:rsidRPr="00DA07C6">
              <w:rPr>
                <w:rFonts w:cs="Calibri"/>
                <w:i/>
                <w:sz w:val="20"/>
                <w:szCs w:val="20"/>
              </w:rPr>
              <w:t>Przy</w:t>
            </w:r>
            <w:r w:rsidRPr="00DA07C6">
              <w:rPr>
                <w:rFonts w:cs="Calibri"/>
                <w:i/>
                <w:iCs/>
                <w:sz w:val="20"/>
                <w:szCs w:val="20"/>
              </w:rPr>
              <w:t xml:space="preserve"> podaniu adresu email do przesyłania korespondencji związanej z rachunkiem</w:t>
            </w:r>
          </w:p>
          <w:p w14:paraId="66692BC6" w14:textId="3BC01DEA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tr w:rsidR="00A30E60" w14:paraId="180B15B5" w14:textId="6BC12CA2" w:rsidTr="00330E7F"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A409A" w14:textId="77777777" w:rsidR="00A30E60" w:rsidRDefault="00A30E60" w:rsidP="0086252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BD045A" w14:textId="77777777" w:rsidR="00A30E60" w:rsidRDefault="00A30E60" w:rsidP="00862528">
            <w:pPr>
              <w:spacing w:after="0"/>
              <w:jc w:val="center"/>
              <w:textAlignment w:val="auto"/>
            </w:pPr>
            <w:r>
              <w:rPr>
                <w:rFonts w:cs="Calibri"/>
                <w:b/>
                <w:sz w:val="20"/>
                <w:szCs w:val="20"/>
              </w:rPr>
              <w:t>Prowadzenie rachunku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1"/>
            </w:r>
          </w:p>
        </w:tc>
        <w:tc>
          <w:tcPr>
            <w:tcW w:w="155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CB136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miesięcznie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72728" w14:textId="77777777" w:rsidR="00A30E60" w:rsidRPr="008C5F87" w:rsidRDefault="00A30E60" w:rsidP="00862528">
            <w:pPr>
              <w:pStyle w:val="Bezodstpw"/>
              <w:jc w:val="center"/>
              <w:rPr>
                <w:b/>
              </w:rPr>
            </w:pPr>
            <w:r w:rsidRPr="008C5F87">
              <w:rPr>
                <w:b/>
              </w:rPr>
              <w:t>3,00 zł</w:t>
            </w:r>
          </w:p>
        </w:tc>
        <w:tc>
          <w:tcPr>
            <w:tcW w:w="1701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75E865" w14:textId="2DDB27A9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0,00* zł / 6,00 zł </w:t>
            </w:r>
          </w:p>
          <w:p w14:paraId="051864B1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bCs/>
                <w:sz w:val="20"/>
                <w:szCs w:val="20"/>
              </w:rPr>
            </w:pPr>
          </w:p>
          <w:p w14:paraId="536153BD" w14:textId="4B8D3850" w:rsidR="00A30E60" w:rsidRDefault="00A30E60" w:rsidP="00862528">
            <w:pPr>
              <w:spacing w:after="0"/>
              <w:jc w:val="center"/>
              <w:textAlignment w:val="auto"/>
            </w:pPr>
            <w:r>
              <w:rPr>
                <w:rFonts w:cs="Calibri"/>
                <w:bCs/>
                <w:sz w:val="20"/>
                <w:szCs w:val="20"/>
              </w:rPr>
              <w:t xml:space="preserve">*opłata nie jest pobierana w przypadku wpływu na rachunek w poprzednim miesiącu kalendarzowym kwoty min. </w:t>
            </w:r>
            <w:r w:rsidRPr="00B311AF">
              <w:rPr>
                <w:rFonts w:cs="Calibri"/>
                <w:b/>
                <w:bCs/>
                <w:sz w:val="20"/>
                <w:szCs w:val="20"/>
              </w:rPr>
              <w:t>1 500,00 zł</w:t>
            </w:r>
            <w:r>
              <w:rPr>
                <w:rFonts w:cs="Calibri"/>
                <w:bCs/>
                <w:sz w:val="20"/>
                <w:szCs w:val="20"/>
              </w:rPr>
              <w:t>)</w:t>
            </w:r>
          </w:p>
        </w:tc>
        <w:tc>
          <w:tcPr>
            <w:tcW w:w="162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66CF9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0,00 zł</w:t>
            </w:r>
          </w:p>
        </w:tc>
        <w:tc>
          <w:tcPr>
            <w:tcW w:w="1545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1F7B33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19,90 zł</w:t>
            </w:r>
          </w:p>
        </w:tc>
        <w:tc>
          <w:tcPr>
            <w:tcW w:w="1127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9FB261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266" w:type="dxa"/>
            <w:shd w:val="clear" w:color="auto" w:fill="D9D9D9"/>
          </w:tcPr>
          <w:p w14:paraId="6F09BC48" w14:textId="155EECD3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095" w:type="dxa"/>
            <w:shd w:val="clear" w:color="auto" w:fill="D9D9D9"/>
          </w:tcPr>
          <w:p w14:paraId="4AC63F33" w14:textId="13B238C0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DBDBDB" w:themeFill="accent3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6804223" w14:textId="00913385" w:rsidR="00A30E60" w:rsidRPr="00DA07C6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0,00*zł /6</w:t>
            </w:r>
            <w:r w:rsidRPr="00DA07C6">
              <w:rPr>
                <w:rFonts w:cs="Calibri"/>
                <w:b/>
                <w:sz w:val="20"/>
                <w:szCs w:val="20"/>
              </w:rPr>
              <w:t>,00</w:t>
            </w:r>
            <w:r>
              <w:rPr>
                <w:rFonts w:cs="Calibri"/>
                <w:b/>
                <w:sz w:val="20"/>
                <w:szCs w:val="20"/>
              </w:rPr>
              <w:t>*</w:t>
            </w:r>
            <w:r w:rsidRPr="00DA07C6">
              <w:rPr>
                <w:rFonts w:cs="Calibri"/>
                <w:b/>
                <w:sz w:val="20"/>
                <w:szCs w:val="20"/>
              </w:rPr>
              <w:t xml:space="preserve"> zł. </w:t>
            </w:r>
          </w:p>
          <w:p w14:paraId="47D8C587" w14:textId="73A8D15D" w:rsidR="007F3047" w:rsidRDefault="00A30E60" w:rsidP="007F3047">
            <w:pPr>
              <w:spacing w:after="0"/>
              <w:jc w:val="center"/>
              <w:textAlignment w:val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* rachunek jest przeznaczony dla klientów, którzy </w:t>
            </w:r>
            <w:r w:rsidR="00FA0C12">
              <w:rPr>
                <w:rFonts w:cs="Calibri"/>
                <w:bCs/>
                <w:sz w:val="20"/>
                <w:szCs w:val="20"/>
              </w:rPr>
              <w:t>otworzą</w:t>
            </w:r>
            <w:r>
              <w:rPr>
                <w:rFonts w:cs="Calibri"/>
                <w:bCs/>
                <w:sz w:val="20"/>
                <w:szCs w:val="20"/>
              </w:rPr>
              <w:t xml:space="preserve"> kont</w:t>
            </w:r>
            <w:r w:rsidR="00FA0C12">
              <w:rPr>
                <w:rFonts w:cs="Calibri"/>
                <w:bCs/>
                <w:sz w:val="20"/>
                <w:szCs w:val="20"/>
              </w:rPr>
              <w:t>o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4E4F99">
              <w:rPr>
                <w:rFonts w:cs="Calibri"/>
                <w:b/>
                <w:bCs/>
                <w:sz w:val="20"/>
                <w:szCs w:val="20"/>
              </w:rPr>
              <w:t xml:space="preserve">Junior-13; </w:t>
            </w:r>
            <w:r w:rsidR="00330E7F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4E4F99">
              <w:rPr>
                <w:rFonts w:cs="Calibri"/>
                <w:b/>
                <w:bCs/>
                <w:sz w:val="20"/>
                <w:szCs w:val="20"/>
              </w:rPr>
              <w:t xml:space="preserve">konto </w:t>
            </w:r>
            <w:r w:rsidRPr="00B311AF">
              <w:rPr>
                <w:rFonts w:cs="Calibri"/>
                <w:b/>
                <w:bCs/>
                <w:sz w:val="20"/>
                <w:szCs w:val="20"/>
              </w:rPr>
              <w:t>w A</w:t>
            </w:r>
            <w:r w:rsidR="004E4F99">
              <w:rPr>
                <w:rFonts w:cs="Calibri"/>
                <w:b/>
                <w:bCs/>
                <w:sz w:val="20"/>
                <w:szCs w:val="20"/>
              </w:rPr>
              <w:t>p</w:t>
            </w:r>
            <w:r w:rsidRPr="00B311AF">
              <w:rPr>
                <w:rFonts w:cs="Calibri"/>
                <w:b/>
                <w:bCs/>
                <w:sz w:val="20"/>
                <w:szCs w:val="20"/>
              </w:rPr>
              <w:t>likacji ŚBS JUNIOR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FA0C12">
              <w:rPr>
                <w:rFonts w:cs="Calibri"/>
                <w:bCs/>
                <w:sz w:val="20"/>
                <w:szCs w:val="20"/>
              </w:rPr>
              <w:t xml:space="preserve">lub </w:t>
            </w:r>
            <w:r w:rsidR="00FA0C12" w:rsidRPr="00FA0C12">
              <w:rPr>
                <w:rFonts w:cs="Calibri"/>
                <w:b/>
                <w:bCs/>
                <w:sz w:val="20"/>
                <w:szCs w:val="20"/>
              </w:rPr>
              <w:t>Konto młodzieżowe</w:t>
            </w:r>
            <w:r w:rsidR="00FA0C12">
              <w:rPr>
                <w:rFonts w:cs="Calibri"/>
                <w:b/>
                <w:bCs/>
                <w:sz w:val="20"/>
                <w:szCs w:val="20"/>
              </w:rPr>
              <w:t xml:space="preserve"> dla dziecka +13</w:t>
            </w:r>
            <w:r w:rsidR="00FA0C12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>oraz wpływ na rachunek</w:t>
            </w:r>
            <w:r w:rsidR="009A176C">
              <w:rPr>
                <w:rFonts w:cs="Calibri"/>
                <w:bCs/>
                <w:sz w:val="20"/>
                <w:szCs w:val="20"/>
              </w:rPr>
              <w:t xml:space="preserve"> </w:t>
            </w:r>
            <w:r>
              <w:rPr>
                <w:rFonts w:cs="Calibri"/>
                <w:bCs/>
                <w:sz w:val="20"/>
                <w:szCs w:val="20"/>
              </w:rPr>
              <w:t xml:space="preserve"> </w:t>
            </w:r>
            <w:r w:rsidR="00FA0C12">
              <w:rPr>
                <w:rFonts w:cs="Calibri"/>
                <w:bCs/>
                <w:sz w:val="20"/>
                <w:szCs w:val="20"/>
              </w:rPr>
              <w:t>w poprzednim miesiącu kalendarzowym</w:t>
            </w:r>
            <w:r w:rsidR="00FA0C1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9A176C">
              <w:rPr>
                <w:rFonts w:cs="Calibri"/>
                <w:bCs/>
                <w:sz w:val="20"/>
                <w:szCs w:val="20"/>
              </w:rPr>
              <w:t>wyniesie</w:t>
            </w:r>
            <w:r>
              <w:rPr>
                <w:rFonts w:cs="Calibri"/>
                <w:bCs/>
                <w:sz w:val="20"/>
                <w:szCs w:val="20"/>
              </w:rPr>
              <w:t xml:space="preserve"> min. </w:t>
            </w:r>
            <w:r w:rsidRPr="00B311AF">
              <w:rPr>
                <w:rFonts w:cs="Calibri"/>
                <w:b/>
                <w:bCs/>
                <w:sz w:val="20"/>
                <w:szCs w:val="20"/>
              </w:rPr>
              <w:t>500</w:t>
            </w:r>
            <w:r w:rsidR="00FA0C12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Pr="00B311AF">
              <w:rPr>
                <w:rFonts w:cs="Calibri"/>
                <w:b/>
                <w:bCs/>
                <w:sz w:val="20"/>
                <w:szCs w:val="20"/>
              </w:rPr>
              <w:t>zł</w:t>
            </w:r>
            <w:r w:rsidR="00FA0C12"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="007F3047">
              <w:rPr>
                <w:rFonts w:cs="Calibri"/>
                <w:b/>
                <w:bCs/>
                <w:sz w:val="20"/>
                <w:szCs w:val="20"/>
              </w:rPr>
              <w:t xml:space="preserve"> brak wpływu generuje prowizję 6zł</w:t>
            </w:r>
          </w:p>
          <w:p w14:paraId="6CDA3DA8" w14:textId="0FD30487" w:rsidR="00FA0C12" w:rsidRPr="00695DD5" w:rsidRDefault="00FA0C12" w:rsidP="00FA0C12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tr w:rsidR="00A30E60" w:rsidRPr="00695DD5" w14:paraId="434A4CFC" w14:textId="3AFF0241" w:rsidTr="00330E7F"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C90A0" w14:textId="0C7A9514" w:rsidR="00A30E60" w:rsidRDefault="00A30E60" w:rsidP="0086252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5168" w:type="dxa"/>
            <w:gridSpan w:val="10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BFF5B" w14:textId="2A9B75BA" w:rsidR="00A30E60" w:rsidRPr="00695DD5" w:rsidRDefault="00A30E60" w:rsidP="00862528">
            <w:pPr>
              <w:suppressAutoHyphens w:val="0"/>
              <w:spacing w:after="0"/>
              <w:jc w:val="center"/>
              <w:textAlignment w:val="auto"/>
            </w:pPr>
            <w:r w:rsidRPr="00695DD5">
              <w:rPr>
                <w:sz w:val="20"/>
                <w:szCs w:val="20"/>
              </w:rPr>
              <w:t>System Bankowości Internetowej</w:t>
            </w:r>
          </w:p>
        </w:tc>
      </w:tr>
      <w:bookmarkEnd w:id="1"/>
      <w:tr w:rsidR="00A30E60" w14:paraId="511986E7" w14:textId="68303609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782FDF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D14D0F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Dostęp do systemu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62A7E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miesięcznie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18E8C8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A725AA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C988A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54BF4B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50592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3C436115" w14:textId="6012EC16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713BA64A" w14:textId="7FF02E74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95D6A8" w14:textId="7D298730" w:rsidR="00A30E60" w:rsidRPr="00695DD5" w:rsidRDefault="00B311AF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A30E60" w14:paraId="74CA1616" w14:textId="3B58A746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59260E" w14:textId="77777777" w:rsidR="00A30E60" w:rsidRPr="005A162C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 w:rsidRPr="005A162C">
              <w:rPr>
                <w:rFonts w:cs="Calibri"/>
                <w:sz w:val="20"/>
                <w:szCs w:val="20"/>
              </w:rPr>
              <w:t>3.2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5D4A3" w14:textId="77777777" w:rsidR="00A30E60" w:rsidRPr="005A162C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 w:rsidRPr="005A162C">
              <w:rPr>
                <w:rFonts w:cs="Calibri"/>
                <w:sz w:val="20"/>
                <w:szCs w:val="20"/>
              </w:rPr>
              <w:t>wysłanie hasła jednorazowego za pomocą SMS (sms autoryzujący)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8B13C3" w14:textId="77777777" w:rsidR="00A30E60" w:rsidRPr="005A162C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0881C934" w14:textId="77777777" w:rsidR="00A30E60" w:rsidRPr="005A162C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5A162C">
              <w:rPr>
                <w:rFonts w:cs="Calibri"/>
                <w:sz w:val="20"/>
                <w:szCs w:val="20"/>
              </w:rPr>
              <w:t>za każdy wysłany sms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08D8E" w14:textId="77777777" w:rsidR="00A30E60" w:rsidRPr="005A162C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4136D3B" w14:textId="77777777" w:rsidR="00A30E60" w:rsidRPr="005A162C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5A162C">
              <w:rPr>
                <w:rFonts w:cs="Calibri"/>
                <w:sz w:val="20"/>
                <w:szCs w:val="20"/>
              </w:rPr>
              <w:t>0,40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258F6" w14:textId="77777777" w:rsidR="00A30E60" w:rsidRPr="005A162C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A2B97D3" w14:textId="77777777" w:rsidR="00A30E60" w:rsidRPr="005A162C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5A162C">
              <w:rPr>
                <w:rFonts w:cs="Calibri"/>
                <w:sz w:val="20"/>
                <w:szCs w:val="20"/>
              </w:rPr>
              <w:t>0,40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C7E46" w14:textId="77777777" w:rsidR="00A30E60" w:rsidRPr="005A162C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E3530C0" w14:textId="77777777" w:rsidR="00A30E60" w:rsidRPr="005A162C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5A162C">
              <w:rPr>
                <w:rFonts w:cs="Calibri"/>
                <w:sz w:val="20"/>
                <w:szCs w:val="20"/>
              </w:rPr>
              <w:t>0,40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C1030" w14:textId="77777777" w:rsidR="00A30E60" w:rsidRPr="005A162C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325E47E" w14:textId="77777777" w:rsidR="00A30E60" w:rsidRPr="005A162C" w:rsidRDefault="00A30E60" w:rsidP="00862528">
            <w:pPr>
              <w:spacing w:after="0"/>
              <w:jc w:val="center"/>
              <w:textAlignment w:val="auto"/>
            </w:pPr>
            <w:r w:rsidRPr="005A162C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3AAA7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08E2EA3" w14:textId="41C69279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53D2B531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3411D9C" w14:textId="557E00F3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051F2926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A3F032B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6F9300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31603C4" w14:textId="1B26AA2B" w:rsidR="00B311AF" w:rsidRPr="00695DD5" w:rsidRDefault="00B311AF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0,40 zł</w:t>
            </w:r>
          </w:p>
        </w:tc>
      </w:tr>
      <w:tr w:rsidR="00A30E60" w14:paraId="36F06C1E" w14:textId="0E9B6028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E52BD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78E32B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Odblokowanie dostępu do rachunku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FBF89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3DF96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537CA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A0000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4EBBA6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1A399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63F0C32E" w14:textId="74C024C1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388172E5" w14:textId="2ED4852E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5,00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48BDC" w14:textId="67476353" w:rsidR="00A30E60" w:rsidRPr="00695DD5" w:rsidRDefault="00B311AF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5,00 zł</w:t>
            </w:r>
          </w:p>
        </w:tc>
      </w:tr>
      <w:tr w:rsidR="00A30E60" w:rsidRPr="00695DD5" w14:paraId="0F34F1B7" w14:textId="00E000A6" w:rsidTr="00330E7F"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08288" w14:textId="77777777" w:rsidR="00A30E60" w:rsidRDefault="00A30E60" w:rsidP="0086252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</w:t>
            </w:r>
          </w:p>
        </w:tc>
        <w:tc>
          <w:tcPr>
            <w:tcW w:w="15168" w:type="dxa"/>
            <w:gridSpan w:val="10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858CD0" w14:textId="0CE7A4CA" w:rsidR="00A30E60" w:rsidRPr="00695DD5" w:rsidRDefault="00A30E60" w:rsidP="00862528">
            <w:pPr>
              <w:suppressAutoHyphens w:val="0"/>
              <w:spacing w:after="0"/>
              <w:jc w:val="center"/>
              <w:textAlignment w:val="auto"/>
            </w:pPr>
            <w:r w:rsidRPr="00695DD5">
              <w:rPr>
                <w:sz w:val="20"/>
                <w:szCs w:val="20"/>
              </w:rPr>
              <w:t>Usługa SMS-BANKING</w:t>
            </w:r>
          </w:p>
        </w:tc>
      </w:tr>
      <w:tr w:rsidR="00A30E60" w14:paraId="4713301E" w14:textId="2A49F504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9B93E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B46F77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Abonament miesięczny za korzystanie z usługi SMS- BANKING - informacji o wpływach na rachunek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251074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0A7E204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03967CF6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miesięcznie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44A41D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05549DD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2FF6F7D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64DDD6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80AA852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BE838AB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D2BAA9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35D6106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0601658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460EC7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7B1B5D8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8FB3D81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5042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924D9A8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020CFCA7" w14:textId="25BEDF2B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268445FF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B7E0527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8E91656" w14:textId="1E3DCF2B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2B16C9D4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A1DA06E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449843D" w14:textId="77777777" w:rsidR="00A30E60" w:rsidRPr="00695DD5" w:rsidRDefault="00A30E60" w:rsidP="00862528">
            <w:pPr>
              <w:spacing w:after="0"/>
              <w:jc w:val="center"/>
              <w:textAlignment w:val="auto"/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99ECADD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BD92E96" w14:textId="77777777" w:rsidR="00B311AF" w:rsidRDefault="00B311AF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2495412" w14:textId="38BA5C31" w:rsidR="00B311AF" w:rsidRPr="00695DD5" w:rsidRDefault="00B311AF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</w:tr>
      <w:tr w:rsidR="00A30E60" w:rsidRPr="00695DD5" w14:paraId="7A83F222" w14:textId="0D1577CD" w:rsidTr="00330E7F"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9C969" w14:textId="77777777" w:rsidR="00A30E60" w:rsidRDefault="00A30E60" w:rsidP="0086252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5168" w:type="dxa"/>
            <w:gridSpan w:val="10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A1ADE2" w14:textId="5FB30B24" w:rsidR="00A30E60" w:rsidRPr="00695DD5" w:rsidRDefault="00A30E60" w:rsidP="00862528">
            <w:pPr>
              <w:suppressAutoHyphens w:val="0"/>
              <w:spacing w:after="0"/>
              <w:jc w:val="center"/>
              <w:textAlignment w:val="auto"/>
            </w:pPr>
            <w:r w:rsidRPr="00695DD5">
              <w:rPr>
                <w:sz w:val="20"/>
                <w:szCs w:val="20"/>
              </w:rPr>
              <w:t>Wpłaty i wypłaty</w:t>
            </w:r>
          </w:p>
        </w:tc>
      </w:tr>
      <w:tr w:rsidR="00A30E60" w14:paraId="42BC6E03" w14:textId="481961E1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CF418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D0C5E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Wpłata gotówkowa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04F35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wpłatę</w:t>
            </w:r>
          </w:p>
        </w:tc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DB9506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F0C8D0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4D842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F95030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4AD761" w14:textId="7AC7869B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41A9BE1C" w14:textId="124A4F11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0F863714" w14:textId="403F2E8E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CCC344" w14:textId="4E6EA9A5" w:rsidR="00A30E60" w:rsidRPr="00695DD5" w:rsidRDefault="004E2FB8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A30E60" w14:paraId="19DA646A" w14:textId="1A6BC8F8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D534EB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BEE50" w14:textId="77777777" w:rsidR="00A30E60" w:rsidRDefault="00A30E60" w:rsidP="00862528">
            <w:pPr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Wypłata gotówkowa</w:t>
            </w:r>
            <w:r>
              <w:rPr>
                <w:rStyle w:val="Odwoanieprzypisudolnego"/>
                <w:rFonts w:cs="Calibri"/>
                <w:sz w:val="20"/>
                <w:szCs w:val="20"/>
              </w:rPr>
              <w:footnoteReference w:id="2"/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27631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wypłatę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CE47A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 operacje w miesiącu za 0 zł., od 4-tej operacji w miesiącu 0,5% min. 3 zł.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622BF" w14:textId="77777777" w:rsidR="00A30E60" w:rsidRDefault="00A30E60" w:rsidP="00862528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>3 operacje w miesiącu za 0 zł., od 4-tej operacji w miesiącu 0,5% min. 3 zł.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FA7C5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23F4BF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3D32E" w14:textId="058A4634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1ECEE3E4" w14:textId="606F176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0A714ED5" w14:textId="52E9CC43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098D96" w14:textId="2C8FFF4B" w:rsidR="00A30E60" w:rsidRPr="00695DD5" w:rsidRDefault="004E2FB8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A30E60" w:rsidRPr="00695DD5" w14:paraId="2075DF95" w14:textId="769DAF9C" w:rsidTr="00330E7F"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B00FC" w14:textId="77777777" w:rsidR="00A30E60" w:rsidRDefault="00A30E60" w:rsidP="0086252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bookmarkStart w:id="2" w:name="_Hlk520801433"/>
            <w:r>
              <w:rPr>
                <w:rFonts w:cs="Calibri"/>
                <w:b/>
                <w:sz w:val="20"/>
                <w:szCs w:val="20"/>
              </w:rPr>
              <w:t>6</w:t>
            </w:r>
          </w:p>
        </w:tc>
        <w:tc>
          <w:tcPr>
            <w:tcW w:w="15168" w:type="dxa"/>
            <w:gridSpan w:val="10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A66DFF2" w14:textId="2EDEA79C" w:rsidR="00A30E60" w:rsidRPr="00695DD5" w:rsidRDefault="00A30E60" w:rsidP="00862528">
            <w:pPr>
              <w:suppressAutoHyphens w:val="0"/>
              <w:spacing w:after="0"/>
              <w:jc w:val="center"/>
              <w:textAlignment w:val="auto"/>
            </w:pPr>
            <w:r w:rsidRPr="00695DD5">
              <w:rPr>
                <w:rFonts w:cs="Calibri"/>
                <w:sz w:val="20"/>
                <w:szCs w:val="20"/>
              </w:rPr>
              <w:t>Przelewy krajowe</w:t>
            </w:r>
          </w:p>
        </w:tc>
      </w:tr>
      <w:tr w:rsidR="00A30E60" w:rsidRPr="00695DD5" w14:paraId="33F9DD2D" w14:textId="77AA0C85" w:rsidTr="00330E7F"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F1145" w14:textId="77777777" w:rsidR="00A30E60" w:rsidRDefault="00A30E60" w:rsidP="0086252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6.1</w:t>
            </w:r>
          </w:p>
        </w:tc>
        <w:tc>
          <w:tcPr>
            <w:tcW w:w="15168" w:type="dxa"/>
            <w:gridSpan w:val="10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F40B4" w14:textId="53D666B6" w:rsidR="00A30E60" w:rsidRPr="00695DD5" w:rsidRDefault="00A30E60" w:rsidP="00862528">
            <w:pPr>
              <w:suppressAutoHyphens w:val="0"/>
              <w:spacing w:after="0"/>
              <w:jc w:val="center"/>
              <w:textAlignment w:val="auto"/>
            </w:pPr>
            <w:r w:rsidRPr="00695DD5">
              <w:rPr>
                <w:sz w:val="20"/>
                <w:szCs w:val="20"/>
              </w:rPr>
              <w:t>Przelew wewnętrzny</w:t>
            </w:r>
          </w:p>
        </w:tc>
      </w:tr>
      <w:tr w:rsidR="00A30E60" w14:paraId="3F839963" w14:textId="263DCC29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CF22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6.1.1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64FF48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placówce Banku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A21BEA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5815A0AC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przelew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1C275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DEE1A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B42EFE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7B8E0F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63DA2" w14:textId="1B3C38FB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4AB27819" w14:textId="1340B4D4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7A05895F" w14:textId="42CD4D31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4,00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CE0408" w14:textId="0A116F86" w:rsidR="00A30E60" w:rsidRPr="00695DD5" w:rsidRDefault="009A176C" w:rsidP="00862528">
            <w:pPr>
              <w:spacing w:after="0"/>
              <w:jc w:val="center"/>
              <w:textAlignment w:val="auto"/>
            </w:pPr>
            <w:r>
              <w:t>4,00 zł</w:t>
            </w:r>
          </w:p>
        </w:tc>
      </w:tr>
      <w:tr w:rsidR="00A30E60" w14:paraId="2B9CE892" w14:textId="197D7728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3C6A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6.1.2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3A72FE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systemie bankowości internetowej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54DD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6CEB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D238D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9AA33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530F10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42D75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1E187214" w14:textId="454C827A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5875BCEA" w14:textId="62BC54CD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51019C" w14:textId="24FC5BAF" w:rsidR="00A30E60" w:rsidRPr="00695DD5" w:rsidRDefault="009A176C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zł.</w:t>
            </w:r>
          </w:p>
        </w:tc>
      </w:tr>
      <w:tr w:rsidR="00A30E60" w:rsidRPr="00695DD5" w14:paraId="2C82EFB6" w14:textId="166F6165" w:rsidTr="00330E7F"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301C1" w14:textId="77777777" w:rsidR="00A30E60" w:rsidRDefault="00A30E60" w:rsidP="0086252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6.2</w:t>
            </w:r>
          </w:p>
        </w:tc>
        <w:tc>
          <w:tcPr>
            <w:tcW w:w="15168" w:type="dxa"/>
            <w:gridSpan w:val="10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9F80B13" w14:textId="63A6AC1A" w:rsidR="00A30E60" w:rsidRPr="009A176C" w:rsidRDefault="00A30E60" w:rsidP="009A176C">
            <w:pPr>
              <w:suppressAutoHyphens w:val="0"/>
              <w:spacing w:after="0"/>
              <w:jc w:val="center"/>
              <w:textAlignment w:val="auto"/>
              <w:rPr>
                <w:b/>
              </w:rPr>
            </w:pPr>
            <w:r w:rsidRPr="009A176C">
              <w:rPr>
                <w:b/>
                <w:sz w:val="20"/>
                <w:szCs w:val="20"/>
              </w:rPr>
              <w:t>Przelew zewnętrzny w systemie ELIXIR</w:t>
            </w:r>
            <w:r w:rsidRPr="009A176C">
              <w:rPr>
                <w:b/>
                <w:sz w:val="20"/>
                <w:szCs w:val="20"/>
                <w:vertAlign w:val="superscript"/>
              </w:rPr>
              <w:t>3)</w:t>
            </w:r>
          </w:p>
        </w:tc>
      </w:tr>
      <w:tr w:rsidR="00A30E60" w14:paraId="1F3E6BD1" w14:textId="7D8E7444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2DDE7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6.2.1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77B704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placówce Banku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B4F4F7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0265968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przelew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0D507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395D1C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B5E6C5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62E71C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B376" w14:textId="74E668AF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0BC1F603" w14:textId="62B428C5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65490B51" w14:textId="5C4CEB23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0F5FB2" w14:textId="7F096100" w:rsidR="00A30E60" w:rsidRPr="00695DD5" w:rsidRDefault="009A176C" w:rsidP="00862528">
            <w:pPr>
              <w:spacing w:after="0"/>
              <w:jc w:val="center"/>
              <w:textAlignment w:val="auto"/>
            </w:pPr>
            <w:r>
              <w:t>6,00 zł</w:t>
            </w:r>
          </w:p>
        </w:tc>
      </w:tr>
      <w:tr w:rsidR="00A30E60" w14:paraId="5EED59A6" w14:textId="31D70768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FF87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6.2.2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9A645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pośrednictwem bankowości internetowej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CA92A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3129317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przelew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1A33C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6001262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1,00 zł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0C1064" w14:textId="77777777" w:rsidR="00A30E60" w:rsidRDefault="00A30E60" w:rsidP="00862528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 xml:space="preserve">0,00 *zł / 1,00 zł </w:t>
            </w:r>
            <w:r>
              <w:rPr>
                <w:rFonts w:cs="Calibri"/>
                <w:sz w:val="18"/>
                <w:szCs w:val="18"/>
              </w:rPr>
              <w:t>*realizacja pierwszych 5 krajowych przelewów lub zleceń stałych w miesiącu zwolniona z prowizji</w:t>
            </w:r>
          </w:p>
        </w:tc>
        <w:tc>
          <w:tcPr>
            <w:tcW w:w="1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D86EB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  <w:shd w:val="clear" w:color="auto" w:fill="FFFF00"/>
              </w:rPr>
            </w:pPr>
          </w:p>
          <w:p w14:paraId="158DE73A" w14:textId="77777777" w:rsidR="00A30E60" w:rsidRDefault="00A30E60" w:rsidP="00862528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EC473A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  <w:shd w:val="clear" w:color="auto" w:fill="FFFF00"/>
              </w:rPr>
            </w:pPr>
          </w:p>
          <w:p w14:paraId="26756DE3" w14:textId="77777777" w:rsidR="00A30E60" w:rsidRDefault="00A30E60" w:rsidP="00862528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ACF0A5" w14:textId="77777777" w:rsidR="00A30E60" w:rsidRPr="00695DD5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  <w:shd w:val="clear" w:color="auto" w:fill="FFFF00"/>
              </w:rPr>
            </w:pPr>
          </w:p>
          <w:p w14:paraId="095AE078" w14:textId="75223AFA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  <w:shd w:val="clear" w:color="auto" w:fill="FFFF0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auto"/>
          </w:tcPr>
          <w:p w14:paraId="4B610D84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D2B46B6" w14:textId="1E53DE69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  <w:shd w:val="clear" w:color="auto" w:fill="FFFF0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auto"/>
          </w:tcPr>
          <w:p w14:paraId="3044B67E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64042B3" w14:textId="77777777" w:rsidR="00A30E60" w:rsidRPr="00695DD5" w:rsidRDefault="00A30E60" w:rsidP="00862528">
            <w:pPr>
              <w:spacing w:after="0"/>
              <w:jc w:val="center"/>
              <w:textAlignment w:val="auto"/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DB4513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143EF29" w14:textId="55FC5464" w:rsidR="009A176C" w:rsidRPr="00695DD5" w:rsidRDefault="009A176C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A30E60" w14:paraId="1B892C7A" w14:textId="463AAB38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53043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6.3.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56F4" w14:textId="77777777" w:rsidR="00A30E60" w:rsidRDefault="00A30E60" w:rsidP="00862528">
            <w:pPr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Przelew zewnętrzny w systemie SORBNET</w:t>
            </w:r>
            <w:r>
              <w:rPr>
                <w:rStyle w:val="Odwoanieprzypisudolnego"/>
                <w:rFonts w:cs="Calibri"/>
                <w:sz w:val="20"/>
                <w:szCs w:val="20"/>
              </w:rPr>
              <w:footnoteReference w:id="3"/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959A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przelew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2CE8F2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6800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FAAE7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BC5721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5124BF" w14:textId="73A760D4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5B000C91" w14:textId="0BA39010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38676687" w14:textId="0CBB1985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40,00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C76D71" w14:textId="6230C62B" w:rsidR="00A30E60" w:rsidRPr="00695DD5" w:rsidRDefault="009A176C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 zł.</w:t>
            </w:r>
          </w:p>
        </w:tc>
      </w:tr>
      <w:tr w:rsidR="00A30E60" w:rsidRPr="00695DD5" w14:paraId="10CC535F" w14:textId="4A892DAC" w:rsidTr="00330E7F">
        <w:tc>
          <w:tcPr>
            <w:tcW w:w="709" w:type="dxa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7BFB77" w14:textId="77777777" w:rsidR="00A30E60" w:rsidRDefault="00A30E60" w:rsidP="00862528">
            <w:pPr>
              <w:spacing w:after="0"/>
              <w:textAlignment w:val="auto"/>
            </w:pPr>
            <w:r>
              <w:rPr>
                <w:rFonts w:cs="Calibri"/>
                <w:b/>
                <w:sz w:val="20"/>
                <w:szCs w:val="20"/>
              </w:rPr>
              <w:t>7.</w:t>
            </w:r>
          </w:p>
        </w:tc>
        <w:tc>
          <w:tcPr>
            <w:tcW w:w="15168" w:type="dxa"/>
            <w:gridSpan w:val="10"/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A034B" w14:textId="749D13EA" w:rsidR="00A30E60" w:rsidRPr="009A176C" w:rsidRDefault="00A30E60" w:rsidP="00862528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9A176C">
              <w:rPr>
                <w:rFonts w:cs="Calibri"/>
                <w:b/>
                <w:sz w:val="20"/>
                <w:szCs w:val="20"/>
              </w:rPr>
              <w:t>Przekazy w obrocie dewizowym zgodnie z tabelą nr 3</w:t>
            </w:r>
          </w:p>
        </w:tc>
      </w:tr>
      <w:tr w:rsidR="00A30E60" w:rsidRPr="00695DD5" w14:paraId="481AA0AF" w14:textId="144D05A0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A70B4D" w14:textId="77777777" w:rsidR="00A30E60" w:rsidRDefault="00A30E60" w:rsidP="0086252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168" w:type="dxa"/>
            <w:gridSpan w:val="10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D997F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bookmarkEnd w:id="2"/>
      <w:tr w:rsidR="00A30E60" w:rsidRPr="00695DD5" w14:paraId="0AEE8286" w14:textId="75569D30" w:rsidTr="00330E7F"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9343D3" w14:textId="773A9914" w:rsidR="00A30E60" w:rsidRDefault="00A30E60" w:rsidP="0086252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8.</w:t>
            </w:r>
          </w:p>
        </w:tc>
        <w:tc>
          <w:tcPr>
            <w:tcW w:w="15168" w:type="dxa"/>
            <w:gridSpan w:val="10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D9248A" w14:textId="6160F72D" w:rsidR="00A30E60" w:rsidRPr="00695DD5" w:rsidRDefault="00A30E60" w:rsidP="009A176C">
            <w:pPr>
              <w:suppressAutoHyphens w:val="0"/>
              <w:spacing w:after="0"/>
              <w:jc w:val="center"/>
              <w:textAlignment w:val="auto"/>
            </w:pPr>
            <w:r w:rsidRPr="00695DD5">
              <w:rPr>
                <w:sz w:val="20"/>
                <w:szCs w:val="20"/>
              </w:rPr>
              <w:t>Zlecenia stałe</w:t>
            </w:r>
          </w:p>
        </w:tc>
      </w:tr>
      <w:tr w:rsidR="00A30E60" w14:paraId="574F3AD1" w14:textId="7DD5F5F5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1F950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965976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Rejestracja/modyfikacja/odwołanie zlecenia w placówce Banku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F2F72E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1018E87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3C5C3AE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4F0E71E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8DF3BDF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708A8E9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244D6C0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5EF5101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9035142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F5105CD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258657C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zlecenie</w:t>
            </w:r>
          </w:p>
          <w:p w14:paraId="243A21FC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369583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2C20A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F8B6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143A5C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DC92D" w14:textId="045912CA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48C3D9C8" w14:textId="7365F404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510F7F89" w14:textId="73C09139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8,00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9B849" w14:textId="23CD4941" w:rsidR="00A30E60" w:rsidRPr="00695DD5" w:rsidRDefault="009A176C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8,00 zł</w:t>
            </w:r>
          </w:p>
        </w:tc>
      </w:tr>
      <w:tr w:rsidR="00A30E60" w14:paraId="6F80EFA1" w14:textId="6B2F7ACB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04EED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09C42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Rejestracja/modyfikacja/odwołanie zlecenia w bankowości internetowej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778BA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0F4EDC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513F37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F2ED08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7C33C1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754C1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35EC1A93" w14:textId="5DDDE04B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0CDA69E1" w14:textId="3DC459B0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86B961" w14:textId="6D914E2A" w:rsidR="00A30E60" w:rsidRPr="00695DD5" w:rsidRDefault="009A176C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A30E60" w14:paraId="2F3FC168" w14:textId="26828CFD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5E5E7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1B6D9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realizacja zlecenia w placówce Banku </w:t>
            </w:r>
            <w:r>
              <w:rPr>
                <w:rFonts w:cs="Calibri"/>
                <w:sz w:val="20"/>
                <w:szCs w:val="20"/>
              </w:rPr>
              <w:lastRenderedPageBreak/>
              <w:t>na rachunki w BS Jędrzejów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053D7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2D0AA3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DFD82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34C74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C8CB04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7174B8" w14:textId="2B924D5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0E82A108" w14:textId="76F1B2F4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4321403B" w14:textId="7B155FEC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4,00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679C13" w14:textId="02269343" w:rsidR="00A30E60" w:rsidRPr="00695DD5" w:rsidRDefault="009A176C" w:rsidP="00862528">
            <w:pPr>
              <w:spacing w:after="0"/>
              <w:jc w:val="center"/>
              <w:textAlignment w:val="auto"/>
            </w:pPr>
            <w:r>
              <w:t>4,00 zł.</w:t>
            </w:r>
          </w:p>
        </w:tc>
      </w:tr>
      <w:tr w:rsidR="00A30E60" w14:paraId="50F0BAE9" w14:textId="16DB80C3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B874D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26A9D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zlecenia na rachunki w BS Jędrzejów za pośrednictwem bankowości internetowej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0FA7A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5F44E" w14:textId="77777777" w:rsidR="00A30E60" w:rsidRPr="001B2B93" w:rsidRDefault="00A30E60" w:rsidP="00862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A5A4F" w14:textId="77777777" w:rsidR="00A30E60" w:rsidRPr="001B2B93" w:rsidRDefault="00A30E60" w:rsidP="00862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759D9" w14:textId="77777777" w:rsidR="00A30E60" w:rsidRPr="001B2B93" w:rsidRDefault="00A30E60" w:rsidP="00862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EEA8CF" w14:textId="77777777" w:rsidR="00A30E60" w:rsidRPr="001B2B93" w:rsidRDefault="00A30E60" w:rsidP="00862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48670" w14:textId="77777777" w:rsidR="00A30E60" w:rsidRPr="00695DD5" w:rsidRDefault="00A30E60" w:rsidP="00862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DD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2B2C9BB2" w14:textId="3D954315" w:rsidR="00A30E60" w:rsidRPr="00695DD5" w:rsidRDefault="00A30E60" w:rsidP="00862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69CED1E8" w14:textId="71D4F30A" w:rsidR="00A30E60" w:rsidRPr="00695DD5" w:rsidRDefault="00A30E60" w:rsidP="00862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E7760E" w14:textId="5626E705" w:rsidR="00A30E60" w:rsidRPr="00695DD5" w:rsidRDefault="00C248EF" w:rsidP="00862528">
            <w:pPr>
              <w:spacing w:after="0"/>
              <w:jc w:val="center"/>
              <w:textAlignment w:val="auto"/>
            </w:pPr>
            <w:r>
              <w:t>0,00zł</w:t>
            </w:r>
          </w:p>
        </w:tc>
      </w:tr>
      <w:tr w:rsidR="00A30E60" w14:paraId="7BD08BB2" w14:textId="33A8E049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F5EBA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1D67F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zlecenia w placówce Banku na rachunki w innych bankach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E8035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F94254" w14:textId="77777777" w:rsidR="00A30E60" w:rsidRPr="00FA0BC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FA0BC0"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25885" w14:textId="77777777" w:rsidR="00A30E60" w:rsidRPr="00FA0BC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FA0BC0"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AD582" w14:textId="77777777" w:rsidR="00A30E60" w:rsidRPr="00FA0BC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FA0BC0"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79DCB58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837A9" w14:textId="1F1B334B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0CE6A620" w14:textId="0EF58073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5B8ED71E" w14:textId="76AC021D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B12B41" w14:textId="2CF0CF87" w:rsidR="00A30E60" w:rsidRPr="00695DD5" w:rsidRDefault="00C248EF" w:rsidP="00862528">
            <w:pPr>
              <w:spacing w:after="0"/>
              <w:jc w:val="center"/>
              <w:textAlignment w:val="auto"/>
            </w:pPr>
            <w:r>
              <w:t>6,00 zł</w:t>
            </w:r>
          </w:p>
        </w:tc>
      </w:tr>
      <w:tr w:rsidR="00A30E60" w14:paraId="0866A325" w14:textId="57D55B8A" w:rsidTr="00330E7F">
        <w:trPr>
          <w:trHeight w:val="1691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C29FF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33D8B4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zlecenia na rachunki w innych bankach za pośrednictwem bankowości internetowej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0D4CA7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285A6" w14:textId="77777777" w:rsidR="00A30E60" w:rsidRPr="001B2B93" w:rsidRDefault="00A30E60" w:rsidP="00862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1,00 zł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E091F" w14:textId="77777777" w:rsidR="00A30E60" w:rsidRPr="00E33124" w:rsidRDefault="00A30E60" w:rsidP="00862528">
            <w:pPr>
              <w:rPr>
                <w:sz w:val="20"/>
                <w:szCs w:val="20"/>
              </w:rPr>
            </w:pPr>
            <w:r w:rsidRPr="00E33124">
              <w:rPr>
                <w:sz w:val="20"/>
                <w:szCs w:val="20"/>
              </w:rPr>
              <w:t>0,00 *zł / 1,00 zł *</w:t>
            </w:r>
            <w:r w:rsidRPr="00B52BD3">
              <w:rPr>
                <w:sz w:val="18"/>
                <w:szCs w:val="18"/>
              </w:rPr>
              <w:t>realizacja pierwszych 5 krajowych przelewów lub zleceń stałych w miesiącu zwolniona z prowizji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0BF9B" w14:textId="77777777" w:rsidR="00A30E60" w:rsidRPr="001B2B93" w:rsidRDefault="00A30E60" w:rsidP="00862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4372E0" w14:textId="77777777" w:rsidR="00A30E60" w:rsidRPr="001B2B93" w:rsidRDefault="00A30E60" w:rsidP="00862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EC2AC" w14:textId="1E4F0D70" w:rsidR="00A30E60" w:rsidRPr="00695DD5" w:rsidRDefault="00A30E60" w:rsidP="00862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7015EAC2" w14:textId="676F42BA" w:rsidR="00A30E60" w:rsidRPr="00695DD5" w:rsidRDefault="00A30E60" w:rsidP="00862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179AE5DA" w14:textId="2986EB95" w:rsidR="00A30E60" w:rsidRPr="00695DD5" w:rsidRDefault="00A30E60" w:rsidP="0086252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25B1F3" w14:textId="60BD4A08" w:rsidR="00A30E60" w:rsidRPr="00695DD5" w:rsidRDefault="00C248EF" w:rsidP="00862528">
            <w:pPr>
              <w:spacing w:after="0"/>
              <w:jc w:val="center"/>
              <w:textAlignment w:val="auto"/>
            </w:pPr>
            <w:r>
              <w:t>0,00 zł</w:t>
            </w:r>
          </w:p>
        </w:tc>
      </w:tr>
      <w:tr w:rsidR="00A30E60" w:rsidRPr="00695DD5" w14:paraId="037F444F" w14:textId="3E712BEA" w:rsidTr="00330E7F"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8D8A25" w14:textId="77777777" w:rsidR="00A30E60" w:rsidRDefault="00A30E60" w:rsidP="0086252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bookmarkStart w:id="3" w:name="_Hlk521321719"/>
            <w:r>
              <w:rPr>
                <w:rFonts w:cs="Calibri"/>
                <w:b/>
                <w:sz w:val="20"/>
                <w:szCs w:val="20"/>
              </w:rPr>
              <w:t>9</w:t>
            </w:r>
          </w:p>
        </w:tc>
        <w:tc>
          <w:tcPr>
            <w:tcW w:w="15168" w:type="dxa"/>
            <w:gridSpan w:val="10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AE78FE" w14:textId="2D661468" w:rsidR="00A30E60" w:rsidRPr="00695DD5" w:rsidRDefault="00A30E60" w:rsidP="00862528">
            <w:pPr>
              <w:suppressAutoHyphens w:val="0"/>
              <w:spacing w:after="0"/>
              <w:jc w:val="center"/>
              <w:textAlignment w:val="auto"/>
              <w:rPr>
                <w:lang w:val="en-US"/>
              </w:rPr>
            </w:pPr>
            <w:proofErr w:type="spellStart"/>
            <w:r w:rsidRPr="00695DD5">
              <w:rPr>
                <w:sz w:val="20"/>
                <w:szCs w:val="20"/>
                <w:lang w:val="en-US"/>
              </w:rPr>
              <w:t>Karty</w:t>
            </w:r>
            <w:proofErr w:type="spellEnd"/>
            <w:r w:rsidRPr="00695DD5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95DD5">
              <w:rPr>
                <w:sz w:val="20"/>
                <w:szCs w:val="20"/>
                <w:lang w:val="en-US"/>
              </w:rPr>
              <w:t>debetowe</w:t>
            </w:r>
            <w:proofErr w:type="spellEnd"/>
            <w:r w:rsidRPr="00695DD5">
              <w:rPr>
                <w:sz w:val="20"/>
                <w:szCs w:val="20"/>
                <w:lang w:val="en-US"/>
              </w:rPr>
              <w:t xml:space="preserve">: VISA Classic </w:t>
            </w:r>
            <w:proofErr w:type="spellStart"/>
            <w:r w:rsidRPr="00695DD5">
              <w:rPr>
                <w:sz w:val="20"/>
                <w:szCs w:val="20"/>
                <w:lang w:val="en-US"/>
              </w:rPr>
              <w:t>Debetowa</w:t>
            </w:r>
            <w:proofErr w:type="spellEnd"/>
            <w:r w:rsidRPr="00695DD5">
              <w:rPr>
                <w:sz w:val="20"/>
                <w:szCs w:val="20"/>
                <w:lang w:val="en-US"/>
              </w:rPr>
              <w:t>, VISA payWave</w:t>
            </w:r>
          </w:p>
        </w:tc>
      </w:tr>
      <w:bookmarkEnd w:id="3"/>
      <w:tr w:rsidR="00A30E60" w14:paraId="06D7B99F" w14:textId="5E677F75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3449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1EA718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Wydanie/wznowienie karty debetowej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CFDA3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49B3FB6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81FBB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61105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79640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6C003F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zł.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BDDD03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4D4BB972" w14:textId="58B030BA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095" w:type="dxa"/>
            <w:shd w:val="clear" w:color="auto" w:fill="FFFFFF"/>
          </w:tcPr>
          <w:p w14:paraId="4B525969" w14:textId="6D1615CA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919BD2" w14:textId="731E3B16" w:rsidR="00A30E60" w:rsidRPr="00695DD5" w:rsidRDefault="00C248EF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A30E60" w14:paraId="62F7E272" w14:textId="4413ABD8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F8C621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5B0C4" w14:textId="77777777" w:rsidR="00A30E60" w:rsidRDefault="00A30E60" w:rsidP="00862528">
            <w:pPr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Wydanie duplikatu karty</w:t>
            </w:r>
            <w:r>
              <w:rPr>
                <w:rStyle w:val="Odwoanieprzypisudolnego"/>
                <w:rFonts w:cs="Calibri"/>
                <w:sz w:val="20"/>
                <w:szCs w:val="20"/>
              </w:rPr>
              <w:footnoteReference w:id="4"/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EAFB56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8EB8E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19435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F8534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75EE75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3E0320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34B5C70F" w14:textId="7A4A40B5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095" w:type="dxa"/>
            <w:shd w:val="clear" w:color="auto" w:fill="FFFFFF"/>
          </w:tcPr>
          <w:p w14:paraId="024A0527" w14:textId="70F6BBE1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B44E2B" w14:textId="117FA259" w:rsidR="00A30E60" w:rsidRPr="00695DD5" w:rsidRDefault="00C248EF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</w:tr>
      <w:tr w:rsidR="00A30E60" w14:paraId="17EAB70F" w14:textId="3D279326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B70AFA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F150" w14:textId="77777777" w:rsidR="00A30E60" w:rsidRDefault="00A30E60" w:rsidP="00862528">
            <w:pPr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Użytkowanie karty</w:t>
            </w:r>
            <w:r>
              <w:rPr>
                <w:rStyle w:val="Odwoanieprzypisudolnego"/>
                <w:rFonts w:cs="Calibri"/>
                <w:sz w:val="20"/>
                <w:szCs w:val="20"/>
              </w:rPr>
              <w:footnoteReference w:id="5"/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25165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miesięcznie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6689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5D40" w14:textId="77777777" w:rsidR="00A30E60" w:rsidRDefault="00A30E60" w:rsidP="00862528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 xml:space="preserve">5,99 zł/0,00 zł* </w:t>
            </w: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*</w:t>
            </w:r>
            <w:r w:rsidRPr="00B52BD3">
              <w:rPr>
                <w:rFonts w:asciiTheme="minorHAnsi" w:hAnsiTheme="minorHAnsi" w:cstheme="minorHAnsi"/>
                <w:sz w:val="18"/>
                <w:szCs w:val="18"/>
              </w:rPr>
              <w:t xml:space="preserve">opłaty nie pobiera się w przypadku, gdy w poprzednim miesiącu kalendarzowym </w:t>
            </w:r>
            <w:r w:rsidRPr="00B52BD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wartość transakcji bezgotówkowych dokonanych kartą wynosi co najmniej 400,00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F94508" w14:textId="3FAD900E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C3320A">
              <w:rPr>
                <w:rFonts w:cs="Calibri"/>
                <w:sz w:val="20"/>
                <w:szCs w:val="20"/>
              </w:rPr>
              <w:lastRenderedPageBreak/>
              <w:t>5,99 zł/0,00 zł* *</w:t>
            </w:r>
            <w:r w:rsidRPr="00B52BD3">
              <w:rPr>
                <w:rFonts w:cs="Calibri"/>
                <w:i/>
                <w:sz w:val="18"/>
                <w:szCs w:val="18"/>
              </w:rPr>
              <w:t xml:space="preserve">opłaty nie pobiera się w przypadku, gdy w poprzednim miesiącu </w:t>
            </w:r>
            <w:r w:rsidRPr="00B52BD3">
              <w:rPr>
                <w:rFonts w:cs="Calibri"/>
                <w:i/>
                <w:sz w:val="18"/>
                <w:szCs w:val="18"/>
              </w:rPr>
              <w:lastRenderedPageBreak/>
              <w:t>kalendarzowym wartość transakcji bezgotówkowych dokonanych kartą wynosi co najmniej 200,00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DA0325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A31481" w14:textId="77777777" w:rsidR="00A30E60" w:rsidRPr="00695DD5" w:rsidRDefault="00A30E60" w:rsidP="00862528">
            <w:pPr>
              <w:spacing w:after="0"/>
              <w:jc w:val="center"/>
              <w:textAlignment w:val="auto"/>
            </w:pPr>
            <w:proofErr w:type="spellStart"/>
            <w:r w:rsidRPr="00695DD5">
              <w:t>n.d</w:t>
            </w:r>
            <w:proofErr w:type="spellEnd"/>
            <w:r w:rsidRPr="00695DD5">
              <w:t>.</w:t>
            </w:r>
          </w:p>
        </w:tc>
        <w:tc>
          <w:tcPr>
            <w:tcW w:w="1266" w:type="dxa"/>
            <w:shd w:val="clear" w:color="auto" w:fill="FFFFFF"/>
          </w:tcPr>
          <w:p w14:paraId="52C502B5" w14:textId="0DA16A99" w:rsidR="00A30E60" w:rsidRPr="00695DD5" w:rsidRDefault="00A30E60" w:rsidP="00862528">
            <w:pPr>
              <w:spacing w:after="0"/>
              <w:jc w:val="center"/>
              <w:textAlignment w:val="auto"/>
            </w:pPr>
            <w:r w:rsidRPr="00695DD5">
              <w:t>0,00 zł</w:t>
            </w:r>
          </w:p>
        </w:tc>
        <w:tc>
          <w:tcPr>
            <w:tcW w:w="1095" w:type="dxa"/>
            <w:shd w:val="clear" w:color="auto" w:fill="FFFFFF"/>
          </w:tcPr>
          <w:p w14:paraId="0EB787F9" w14:textId="5423C743" w:rsidR="00A30E60" w:rsidRPr="00695DD5" w:rsidRDefault="00A30E60" w:rsidP="00862528">
            <w:pPr>
              <w:spacing w:after="0"/>
              <w:jc w:val="center"/>
              <w:textAlignment w:val="auto"/>
            </w:pPr>
            <w:r w:rsidRPr="00695DD5"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44F63E" w14:textId="2A3F85E9" w:rsidR="00A30E60" w:rsidRPr="00695DD5" w:rsidRDefault="00C248EF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A30E60" w14:paraId="0EE4B98F" w14:textId="1AA76F69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7D89F3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1FE67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Transakcje bezgotówkowe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98810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 transakcji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55B511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100C30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B0846D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D50E28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5B64D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1B2EB4E5" w14:textId="7F61C982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095" w:type="dxa"/>
            <w:shd w:val="clear" w:color="auto" w:fill="FFFFFF"/>
          </w:tcPr>
          <w:p w14:paraId="778CF616" w14:textId="138A4305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69BC2E" w14:textId="2BE4E948" w:rsidR="00A30E60" w:rsidRPr="00695DD5" w:rsidRDefault="00C248EF" w:rsidP="00862528">
            <w:pPr>
              <w:spacing w:after="0"/>
              <w:jc w:val="center"/>
              <w:textAlignment w:val="auto"/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A30E60" w:rsidRPr="00695DD5" w14:paraId="1E347885" w14:textId="7F14C4A9" w:rsidTr="00330E7F"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F4E7B" w14:textId="77777777" w:rsidR="00A30E60" w:rsidRDefault="00A30E60" w:rsidP="0086252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10.</w:t>
            </w:r>
          </w:p>
        </w:tc>
        <w:tc>
          <w:tcPr>
            <w:tcW w:w="15168" w:type="dxa"/>
            <w:gridSpan w:val="10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C99575" w14:textId="58C72A74" w:rsidR="00A30E60" w:rsidRPr="00695DD5" w:rsidRDefault="00A30E60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Wypłata gotówkowa w bankomatach i pozostałych punktach</w:t>
            </w:r>
          </w:p>
        </w:tc>
      </w:tr>
      <w:tr w:rsidR="00A30E60" w14:paraId="7032247B" w14:textId="6DB44F44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04D7F" w14:textId="7777777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9F068" w14:textId="63648ED7" w:rsidR="00A30E60" w:rsidRDefault="00A30E60" w:rsidP="0086252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  wskazanych  bankomatach  banków spółdzielczych należących do zrzeszeń Banku BPS  S.A. i SGB S.A. oraz bankomatach BGŻ BNP PARIBAS S A  i sieci Planet Cash.</w:t>
            </w:r>
          </w:p>
          <w:p w14:paraId="2E789582" w14:textId="77777777" w:rsidR="00A30E60" w:rsidRDefault="00A30E60" w:rsidP="00862528">
            <w:pPr>
              <w:spacing w:after="0"/>
              <w:textAlignment w:val="auto"/>
            </w:pPr>
            <w:r>
              <w:rPr>
                <w:rFonts w:cs="Calibri"/>
                <w:i/>
                <w:sz w:val="18"/>
                <w:szCs w:val="18"/>
              </w:rPr>
              <w:t>Uwaga: Lista bankomatów dostępna w placówkach i na stronie internetowej Banku.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0C59E4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BE16C79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20B4655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75D1C0A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 transakcji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98061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98ECD6C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D9B2D5D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C0CA323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DB7253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CBD9052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0F56A682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CB251A8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F37FB5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B772F3F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65C84B0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B2DE2A2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5C43D6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0A31A33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C30C582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65F8914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A871B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6BDCB2F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A28A2A4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064DDB16" w14:textId="657C7A35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  <w:p w14:paraId="0089064E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266" w:type="dxa"/>
            <w:shd w:val="clear" w:color="auto" w:fill="FFFFFF"/>
          </w:tcPr>
          <w:p w14:paraId="2313FDB5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0F8CA77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37C1C88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3F43BE0" w14:textId="06DDAD13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  <w:p w14:paraId="787C5AA1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095" w:type="dxa"/>
            <w:shd w:val="clear" w:color="auto" w:fill="FFFFFF"/>
          </w:tcPr>
          <w:p w14:paraId="42D3EBB9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706F98A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19FFB19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B5F7D6C" w14:textId="5C18C563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  <w:p w14:paraId="195B875B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7646FEB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3267D9D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6ADB173" w14:textId="77777777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170D15D" w14:textId="35EDC494" w:rsidR="00A30E60" w:rsidRPr="00695DD5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117B7E" w14:textId="77777777" w:rsidR="00A30E60" w:rsidRDefault="00A30E60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235DF7A" w14:textId="77777777" w:rsidR="00C248EF" w:rsidRDefault="00C248EF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07CB2204" w14:textId="77777777" w:rsidR="00C248EF" w:rsidRDefault="00C248EF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951D1C6" w14:textId="16E4AD00" w:rsidR="00C248EF" w:rsidRPr="00695DD5" w:rsidRDefault="00C248EF" w:rsidP="00862528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C248EF" w14:paraId="61787293" w14:textId="12E96C54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AE691C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3483E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innych bankomatach w kraju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29AB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1067957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 transakcji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9A784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6,00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4C5389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6,00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D8DC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6,00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A4F16C" w14:textId="77777777" w:rsidR="00C248EF" w:rsidRDefault="00C248EF" w:rsidP="00C248EF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>3% min 6,00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A441D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23DFFFEB" w14:textId="7C9DE1A3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 xml:space="preserve">3% min </w:t>
            </w:r>
            <w:r w:rsidRPr="00695DD5">
              <w:rPr>
                <w:rFonts w:cs="Calibri"/>
                <w:sz w:val="20"/>
                <w:szCs w:val="20"/>
              </w:rPr>
              <w:br/>
              <w:t>6,00 zł</w:t>
            </w:r>
          </w:p>
        </w:tc>
        <w:tc>
          <w:tcPr>
            <w:tcW w:w="1095" w:type="dxa"/>
            <w:shd w:val="clear" w:color="auto" w:fill="FFFFFF"/>
          </w:tcPr>
          <w:p w14:paraId="5BCE85E3" w14:textId="06EDBC90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 xml:space="preserve">3% min </w:t>
            </w:r>
            <w:r w:rsidRPr="00695DD5">
              <w:rPr>
                <w:rFonts w:cs="Calibri"/>
                <w:sz w:val="20"/>
                <w:szCs w:val="20"/>
              </w:rPr>
              <w:br/>
              <w:t>6,00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64BE0" w14:textId="52CB0C4E" w:rsidR="00C248EF" w:rsidRPr="00695DD5" w:rsidRDefault="00C248EF" w:rsidP="00C248EF">
            <w:pPr>
              <w:spacing w:after="0"/>
              <w:jc w:val="center"/>
              <w:textAlignment w:val="auto"/>
            </w:pPr>
            <w:r w:rsidRPr="00695DD5">
              <w:rPr>
                <w:rFonts w:cs="Calibri"/>
                <w:sz w:val="20"/>
                <w:szCs w:val="20"/>
              </w:rPr>
              <w:t xml:space="preserve">3% min </w:t>
            </w:r>
            <w:r w:rsidRPr="00695DD5">
              <w:rPr>
                <w:rFonts w:cs="Calibri"/>
                <w:sz w:val="20"/>
                <w:szCs w:val="20"/>
              </w:rPr>
              <w:br/>
              <w:t>6,00 zł</w:t>
            </w:r>
          </w:p>
        </w:tc>
      </w:tr>
      <w:tr w:rsidR="00C248EF" w14:paraId="6AB57A23" w14:textId="772E87F3" w:rsidTr="00330E7F">
        <w:trPr>
          <w:trHeight w:val="796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D04A0A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55D44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bankomatach zagranicznych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C7C84E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05C2091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 transakcji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5A386A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0532F6E7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10,00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BED5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243ACB9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10,00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4609A7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EED1A58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10,00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18712A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9BA583C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10,00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4972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D20F046" w14:textId="7FE78A81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3EED01DA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08725E1" w14:textId="362F6B53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 xml:space="preserve">3% min </w:t>
            </w:r>
            <w:r w:rsidRPr="00695DD5">
              <w:rPr>
                <w:rFonts w:cs="Calibri"/>
                <w:sz w:val="20"/>
                <w:szCs w:val="20"/>
              </w:rPr>
              <w:br/>
              <w:t>10,00 zł</w:t>
            </w:r>
          </w:p>
        </w:tc>
        <w:tc>
          <w:tcPr>
            <w:tcW w:w="1095" w:type="dxa"/>
            <w:shd w:val="clear" w:color="auto" w:fill="FFFFFF"/>
          </w:tcPr>
          <w:p w14:paraId="0B4F9402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FA9E1DA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3% min 10,00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2A3EECA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69A6F32" w14:textId="760CAF25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3% min 10,00 zł</w:t>
            </w:r>
          </w:p>
        </w:tc>
      </w:tr>
      <w:tr w:rsidR="00C248EF" w14:paraId="2905FF6F" w14:textId="772FEAF1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1B793D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0701E8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poprzez usługę Visa  </w:t>
            </w:r>
            <w:proofErr w:type="spellStart"/>
            <w:r>
              <w:rPr>
                <w:rFonts w:cs="Calibri"/>
                <w:sz w:val="20"/>
                <w:szCs w:val="20"/>
              </w:rPr>
              <w:t>cashback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</w:t>
            </w:r>
            <w:r>
              <w:rPr>
                <w:rFonts w:cs="Calibri"/>
                <w:sz w:val="20"/>
                <w:szCs w:val="20"/>
              </w:rPr>
              <w:lastRenderedPageBreak/>
              <w:t>(wypłata  gotówki w kasie  placówki handlowo- usługowej ) w Polsce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11EEF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E6CA831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97D32D2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1313860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F093E9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 transakcji</w:t>
            </w:r>
          </w:p>
          <w:p w14:paraId="50B2F95A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D14CB15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1BFD938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FD0518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trike/>
                <w:sz w:val="20"/>
                <w:szCs w:val="20"/>
                <w:lang w:val="en-US"/>
              </w:rPr>
            </w:pPr>
          </w:p>
          <w:p w14:paraId="20B95C10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8C5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trike/>
                <w:sz w:val="20"/>
                <w:szCs w:val="20"/>
              </w:rPr>
            </w:pPr>
          </w:p>
          <w:p w14:paraId="5CCD6D6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AB7B3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trike/>
                <w:sz w:val="20"/>
                <w:szCs w:val="20"/>
              </w:rPr>
            </w:pPr>
          </w:p>
          <w:p w14:paraId="7A96301B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C07318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80C402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6CDF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FA5EAB7" w14:textId="1492AA84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1DEB4DD2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A2A20B1" w14:textId="6715461B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3,00 zł</w:t>
            </w:r>
          </w:p>
        </w:tc>
        <w:tc>
          <w:tcPr>
            <w:tcW w:w="1095" w:type="dxa"/>
            <w:shd w:val="clear" w:color="auto" w:fill="FFFFFF"/>
          </w:tcPr>
          <w:p w14:paraId="342F79C0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2D49767" w14:textId="77777777" w:rsidR="00C248EF" w:rsidRPr="00695DD5" w:rsidRDefault="00C248EF" w:rsidP="00C248EF">
            <w:pPr>
              <w:spacing w:after="0"/>
              <w:jc w:val="center"/>
              <w:textAlignment w:val="auto"/>
            </w:pPr>
            <w:r w:rsidRPr="00695DD5">
              <w:rPr>
                <w:rFonts w:cs="Calibri"/>
                <w:sz w:val="20"/>
                <w:szCs w:val="20"/>
              </w:rPr>
              <w:t>3,00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A810A1" w14:textId="77777777" w:rsidR="00C248EF" w:rsidRDefault="00C248EF" w:rsidP="00C248EF">
            <w:pPr>
              <w:spacing w:after="0"/>
              <w:jc w:val="center"/>
              <w:textAlignment w:val="auto"/>
            </w:pPr>
          </w:p>
          <w:p w14:paraId="4A677A87" w14:textId="182013E0" w:rsidR="00C248EF" w:rsidRPr="00695DD5" w:rsidRDefault="00C248EF" w:rsidP="00C248EF">
            <w:pPr>
              <w:spacing w:after="0"/>
              <w:jc w:val="center"/>
              <w:textAlignment w:val="auto"/>
            </w:pPr>
            <w:r>
              <w:t>3,00 zł</w:t>
            </w:r>
          </w:p>
        </w:tc>
      </w:tr>
      <w:tr w:rsidR="00C248EF" w14:paraId="7C0C8782" w14:textId="51CC9422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504F0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10.6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3B4D32" w14:textId="77777777" w:rsidR="00C248EF" w:rsidRDefault="00C248EF" w:rsidP="00C248EF">
            <w:pPr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 placówkach Poczty Polskiej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D411E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880073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6,00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632D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6,00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92DB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6,00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3B5D29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6,00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2B958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</w:p>
        </w:tc>
        <w:tc>
          <w:tcPr>
            <w:tcW w:w="1266" w:type="dxa"/>
            <w:shd w:val="clear" w:color="auto" w:fill="FFFFFF"/>
          </w:tcPr>
          <w:p w14:paraId="3583B147" w14:textId="0E50EBB9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 xml:space="preserve">3% min </w:t>
            </w:r>
            <w:r w:rsidRPr="00695DD5">
              <w:rPr>
                <w:rFonts w:cs="Calibri"/>
                <w:sz w:val="20"/>
                <w:szCs w:val="20"/>
              </w:rPr>
              <w:br/>
              <w:t>6,00 zł</w:t>
            </w:r>
          </w:p>
        </w:tc>
        <w:tc>
          <w:tcPr>
            <w:tcW w:w="1095" w:type="dxa"/>
            <w:shd w:val="clear" w:color="auto" w:fill="FFFFFF"/>
          </w:tcPr>
          <w:p w14:paraId="4D71B0A8" w14:textId="3CE113EE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 xml:space="preserve">3% min </w:t>
            </w:r>
            <w:r w:rsidRPr="00695DD5">
              <w:rPr>
                <w:rFonts w:cs="Calibri"/>
                <w:sz w:val="20"/>
                <w:szCs w:val="20"/>
              </w:rPr>
              <w:br/>
              <w:t>6,00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DAC504" w14:textId="359BEE25" w:rsidR="00C248EF" w:rsidRPr="00695DD5" w:rsidRDefault="00C248EF" w:rsidP="00C248EF">
            <w:pPr>
              <w:spacing w:after="0"/>
              <w:jc w:val="center"/>
              <w:textAlignment w:val="auto"/>
            </w:pPr>
            <w:r w:rsidRPr="00695DD5">
              <w:rPr>
                <w:rFonts w:cs="Calibri"/>
                <w:sz w:val="20"/>
                <w:szCs w:val="20"/>
              </w:rPr>
              <w:t xml:space="preserve">3% min </w:t>
            </w:r>
            <w:r w:rsidRPr="00695DD5">
              <w:rPr>
                <w:rFonts w:cs="Calibri"/>
                <w:sz w:val="20"/>
                <w:szCs w:val="20"/>
              </w:rPr>
              <w:br/>
              <w:t>6,00 zł</w:t>
            </w:r>
          </w:p>
        </w:tc>
      </w:tr>
      <w:tr w:rsidR="00C248EF" w14:paraId="6A42E28B" w14:textId="47C87A3A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7936F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10.7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FB54F" w14:textId="77777777" w:rsidR="00C248EF" w:rsidRDefault="00C248EF" w:rsidP="00C248EF">
            <w:pPr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w punktach akceptujących kartę w kraju 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B6315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4C5C3" w14:textId="77777777" w:rsidR="00C248EF" w:rsidRDefault="00C248EF" w:rsidP="00C248EF">
            <w:pPr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 xml:space="preserve">3% min 6,00 zł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3BF53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6,00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FFCC2A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6,00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482825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6,00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E0466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3D753206" w14:textId="5DC740F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 xml:space="preserve">3% min </w:t>
            </w:r>
            <w:r w:rsidRPr="00695DD5">
              <w:rPr>
                <w:rFonts w:cs="Calibri"/>
                <w:sz w:val="20"/>
                <w:szCs w:val="20"/>
              </w:rPr>
              <w:br/>
              <w:t>6,00 zł</w:t>
            </w:r>
          </w:p>
        </w:tc>
        <w:tc>
          <w:tcPr>
            <w:tcW w:w="1095" w:type="dxa"/>
            <w:shd w:val="clear" w:color="auto" w:fill="FFFFFF"/>
          </w:tcPr>
          <w:p w14:paraId="4B38F8D2" w14:textId="767CEEB1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 xml:space="preserve">3% min </w:t>
            </w:r>
            <w:r w:rsidRPr="00695DD5">
              <w:rPr>
                <w:rFonts w:cs="Calibri"/>
                <w:sz w:val="20"/>
                <w:szCs w:val="20"/>
              </w:rPr>
              <w:br/>
              <w:t>6,00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4E0266" w14:textId="3A0BC7A6" w:rsidR="00C248EF" w:rsidRPr="00695DD5" w:rsidRDefault="00C248EF" w:rsidP="00C248EF">
            <w:pPr>
              <w:spacing w:after="0"/>
              <w:jc w:val="center"/>
              <w:textAlignment w:val="auto"/>
            </w:pPr>
            <w:r w:rsidRPr="00695DD5">
              <w:rPr>
                <w:rFonts w:cs="Calibri"/>
                <w:sz w:val="20"/>
                <w:szCs w:val="20"/>
              </w:rPr>
              <w:t xml:space="preserve">3% min </w:t>
            </w:r>
            <w:r w:rsidRPr="00695DD5">
              <w:rPr>
                <w:rFonts w:cs="Calibri"/>
                <w:sz w:val="20"/>
                <w:szCs w:val="20"/>
              </w:rPr>
              <w:br/>
              <w:t>6,00 zł</w:t>
            </w:r>
          </w:p>
        </w:tc>
      </w:tr>
      <w:tr w:rsidR="00C248EF" w14:paraId="3DE37FE1" w14:textId="0677A529" w:rsidTr="00330E7F">
        <w:trPr>
          <w:trHeight w:val="470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F9DB85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10.8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73BCE" w14:textId="77777777" w:rsidR="00C248EF" w:rsidRDefault="00C248EF" w:rsidP="00C248EF">
            <w:pPr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w punktach akceptujących kartę za granicą  </w:t>
            </w:r>
          </w:p>
        </w:tc>
        <w:tc>
          <w:tcPr>
            <w:tcW w:w="1559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E3A69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1CC38931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1472D560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14707CAC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A6BA030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  <w:lang w:val="en-US"/>
              </w:rPr>
            </w:pPr>
            <w:r>
              <w:rPr>
                <w:rFonts w:cs="Calibri"/>
                <w:sz w:val="20"/>
                <w:szCs w:val="20"/>
                <w:lang w:val="en-US"/>
              </w:rPr>
              <w:t xml:space="preserve">od </w:t>
            </w:r>
            <w:proofErr w:type="spellStart"/>
            <w:r>
              <w:rPr>
                <w:rFonts w:cs="Calibri"/>
                <w:sz w:val="20"/>
                <w:szCs w:val="20"/>
                <w:lang w:val="en-US"/>
              </w:rPr>
              <w:t>transakcji</w:t>
            </w:r>
            <w:proofErr w:type="spellEnd"/>
          </w:p>
          <w:p w14:paraId="4DED12C6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  <w:lang w:val="en-US"/>
              </w:rPr>
            </w:pPr>
          </w:p>
          <w:p w14:paraId="1AF61EC2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  <w:lang w:val="en-US"/>
              </w:rPr>
            </w:pPr>
          </w:p>
          <w:p w14:paraId="6F06B05F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  <w:lang w:val="en-US"/>
              </w:rPr>
            </w:pPr>
          </w:p>
          <w:p w14:paraId="6EA919AE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  <w:lang w:val="en-US"/>
              </w:rPr>
            </w:pPr>
          </w:p>
          <w:p w14:paraId="684B1B13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  <w:lang w:val="en-US"/>
              </w:rPr>
            </w:pPr>
          </w:p>
          <w:p w14:paraId="245A9347" w14:textId="77777777" w:rsidR="00C248EF" w:rsidRDefault="00C248EF" w:rsidP="00C248EF">
            <w:pPr>
              <w:spacing w:after="0"/>
              <w:textAlignment w:val="auto"/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D0C96F" w14:textId="77777777" w:rsidR="00C248EF" w:rsidRDefault="00C248EF" w:rsidP="00C248EF">
            <w:pPr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 xml:space="preserve">3% min 10,00 zł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C7B79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10,00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983C3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10,00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0892A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10,00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B78DCF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1DFB506A" w14:textId="325FD162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 xml:space="preserve">3% min </w:t>
            </w:r>
            <w:r w:rsidRPr="00695DD5">
              <w:rPr>
                <w:rFonts w:cs="Calibri"/>
                <w:sz w:val="20"/>
                <w:szCs w:val="20"/>
              </w:rPr>
              <w:br/>
              <w:t>10,00 zł</w:t>
            </w:r>
          </w:p>
        </w:tc>
        <w:tc>
          <w:tcPr>
            <w:tcW w:w="1095" w:type="dxa"/>
            <w:shd w:val="clear" w:color="auto" w:fill="FFFFFF"/>
          </w:tcPr>
          <w:p w14:paraId="170AD904" w14:textId="63931DA6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3% min 10,00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6329F3" w14:textId="70F70CB5" w:rsidR="00C248EF" w:rsidRPr="00695DD5" w:rsidRDefault="00C248EF" w:rsidP="00C248EF">
            <w:pPr>
              <w:spacing w:after="0"/>
              <w:jc w:val="center"/>
              <w:textAlignment w:val="auto"/>
            </w:pPr>
            <w:r w:rsidRPr="00695DD5">
              <w:rPr>
                <w:rFonts w:cs="Calibri"/>
                <w:sz w:val="20"/>
                <w:szCs w:val="20"/>
              </w:rPr>
              <w:t>3% min 10,00 zł</w:t>
            </w:r>
          </w:p>
        </w:tc>
      </w:tr>
      <w:tr w:rsidR="00C248EF" w14:paraId="28767644" w14:textId="407496CE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ADBC72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10.9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2335DC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Sprawdzenie salda w bankomacie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D60798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E47C7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49D45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24332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E8BAEA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2AA74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1D1EEC0C" w14:textId="6106C175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095" w:type="dxa"/>
            <w:shd w:val="clear" w:color="auto" w:fill="FFFFFF"/>
          </w:tcPr>
          <w:p w14:paraId="41579679" w14:textId="1DE542EC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C177F5" w14:textId="77F6AEF4" w:rsidR="00C248EF" w:rsidRPr="00695DD5" w:rsidRDefault="00C248EF" w:rsidP="00C248EF">
            <w:pPr>
              <w:spacing w:after="0"/>
              <w:jc w:val="center"/>
              <w:textAlignment w:val="auto"/>
            </w:pPr>
            <w:r>
              <w:t>0,00 zł</w:t>
            </w:r>
          </w:p>
        </w:tc>
      </w:tr>
      <w:tr w:rsidR="00C248EF" w14:paraId="3D0752F4" w14:textId="0F9A9CC8" w:rsidTr="00330E7F">
        <w:trPr>
          <w:trHeight w:val="552"/>
        </w:trPr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A3E40B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10.10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7075EE" w14:textId="77777777" w:rsidR="00C248EF" w:rsidRDefault="00C248EF" w:rsidP="00C248EF">
            <w:pPr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prowizja za przewalutowanie w walucie innej niż PLN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8EF91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BB9226" w14:textId="77777777" w:rsidR="00C248EF" w:rsidRPr="001B2B93" w:rsidRDefault="00C248EF" w:rsidP="00C24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E29B0A" w14:textId="77777777" w:rsidR="00C248EF" w:rsidRPr="001B2B93" w:rsidRDefault="00C248EF" w:rsidP="00C24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2A34D" w14:textId="77777777" w:rsidR="00C248EF" w:rsidRPr="001B2B93" w:rsidRDefault="00C248EF" w:rsidP="00C24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F1FA48D" w14:textId="77777777" w:rsidR="00C248EF" w:rsidRPr="001B2B93" w:rsidRDefault="00C248EF" w:rsidP="00C24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B89A0" w14:textId="77777777" w:rsidR="00C248EF" w:rsidRPr="00695DD5" w:rsidRDefault="00C248EF" w:rsidP="00C24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5B862155" w14:textId="5B38864F" w:rsidR="00C248EF" w:rsidRPr="00695DD5" w:rsidRDefault="00C248EF" w:rsidP="00C24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1095" w:type="dxa"/>
            <w:shd w:val="clear" w:color="auto" w:fill="FFFFFF"/>
          </w:tcPr>
          <w:p w14:paraId="0BF89E6D" w14:textId="7F45147F" w:rsidR="00C248EF" w:rsidRPr="00695DD5" w:rsidRDefault="00C248EF" w:rsidP="00C24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CC379E" w14:textId="77ECC736" w:rsidR="00C248EF" w:rsidRPr="00695DD5" w:rsidRDefault="00C248EF" w:rsidP="00C248EF">
            <w:pPr>
              <w:spacing w:after="0"/>
              <w:jc w:val="center"/>
              <w:textAlignment w:val="auto"/>
            </w:pPr>
            <w:r>
              <w:t>0,00 zł</w:t>
            </w:r>
          </w:p>
        </w:tc>
      </w:tr>
      <w:tr w:rsidR="00C248EF" w14:paraId="117F9E99" w14:textId="19D5D493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06421D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34CD1" w14:textId="77777777" w:rsidR="00C248EF" w:rsidRDefault="00C248EF" w:rsidP="00C248EF">
            <w:pPr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Powtórne generowanie i wysyłka  PIN na wniosek Użytkownika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46D88C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E5EE8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CBBC147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26FD9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4B9B45F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96080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107ECFD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81B5B42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C88D967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0F8CC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83F6B4A" w14:textId="0A059B2E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141EEAF0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E215343" w14:textId="0127A7A6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 xml:space="preserve"> 10,00 zł</w:t>
            </w:r>
          </w:p>
        </w:tc>
        <w:tc>
          <w:tcPr>
            <w:tcW w:w="1095" w:type="dxa"/>
            <w:shd w:val="clear" w:color="auto" w:fill="FFFFFF"/>
          </w:tcPr>
          <w:p w14:paraId="69573018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F98279A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A359C1" w14:textId="77777777" w:rsidR="00C248EF" w:rsidRDefault="00C248EF" w:rsidP="00C248EF">
            <w:pPr>
              <w:spacing w:after="0"/>
              <w:jc w:val="center"/>
              <w:textAlignment w:val="auto"/>
            </w:pPr>
          </w:p>
          <w:p w14:paraId="58DAE75A" w14:textId="447DE0BA" w:rsidR="00C248EF" w:rsidRPr="00695DD5" w:rsidRDefault="00C248EF" w:rsidP="00C248EF">
            <w:pPr>
              <w:spacing w:after="0"/>
              <w:jc w:val="center"/>
              <w:textAlignment w:val="auto"/>
            </w:pPr>
            <w:r>
              <w:t>10,00 zł</w:t>
            </w:r>
          </w:p>
        </w:tc>
      </w:tr>
      <w:tr w:rsidR="00C248EF" w14:paraId="3546D7AE" w14:textId="75811959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41897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03DDD" w14:textId="778EDEDC" w:rsidR="00C248EF" w:rsidRDefault="00C248EF" w:rsidP="00C248EF">
            <w:pPr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Awaryjna  wypłata gotówki  za  granicą  po utracie  karty</w:t>
            </w:r>
          </w:p>
        </w:tc>
        <w:tc>
          <w:tcPr>
            <w:tcW w:w="1559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31F510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936658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0DC9F771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1.000,00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2669BE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4B360A3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1.000,00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F130C" w14:textId="77777777" w:rsidR="00C248EF" w:rsidRDefault="00C248EF" w:rsidP="00C248EF">
            <w:pPr>
              <w:spacing w:after="0"/>
              <w:ind w:left="611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BDA984A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1.000,00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111C10" w14:textId="77777777" w:rsidR="00C248EF" w:rsidRDefault="00C248EF" w:rsidP="00C248EF">
            <w:pPr>
              <w:spacing w:after="0"/>
              <w:ind w:left="611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76E48BC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1.000,00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5A3B9" w14:textId="77777777" w:rsidR="00C248EF" w:rsidRPr="00695DD5" w:rsidRDefault="00C248EF" w:rsidP="00C248EF">
            <w:pPr>
              <w:spacing w:after="0"/>
              <w:ind w:left="611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08042F6" w14:textId="3EB6A734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3391B523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D3829E9" w14:textId="3C32F24C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1.000,00 zł</w:t>
            </w:r>
          </w:p>
        </w:tc>
        <w:tc>
          <w:tcPr>
            <w:tcW w:w="1095" w:type="dxa"/>
            <w:shd w:val="clear" w:color="auto" w:fill="FFFFFF"/>
          </w:tcPr>
          <w:p w14:paraId="7EACBEC2" w14:textId="77777777" w:rsidR="00C248EF" w:rsidRPr="00695DD5" w:rsidRDefault="00C248EF" w:rsidP="00C248EF">
            <w:pPr>
              <w:spacing w:after="0"/>
              <w:ind w:left="37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96D9CF2" w14:textId="77777777" w:rsidR="00C248EF" w:rsidRPr="00695DD5" w:rsidRDefault="00C248EF" w:rsidP="00C248EF">
            <w:pPr>
              <w:spacing w:after="0"/>
              <w:ind w:left="37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1.000,00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2324F4" w14:textId="77777777" w:rsidR="00C248EF" w:rsidRDefault="00C248EF" w:rsidP="00C248EF">
            <w:pPr>
              <w:spacing w:after="0"/>
              <w:jc w:val="center"/>
              <w:textAlignment w:val="auto"/>
            </w:pPr>
          </w:p>
          <w:p w14:paraId="17FA7E43" w14:textId="434B30C6" w:rsidR="00C248EF" w:rsidRPr="00695DD5" w:rsidRDefault="00C248EF" w:rsidP="00C248EF">
            <w:pPr>
              <w:spacing w:after="0"/>
              <w:jc w:val="center"/>
              <w:textAlignment w:val="auto"/>
            </w:pPr>
            <w:r>
              <w:t>1000,00 zł</w:t>
            </w:r>
          </w:p>
        </w:tc>
      </w:tr>
      <w:tr w:rsidR="00C248EF" w14:paraId="5EFBF3A5" w14:textId="15C6B2D4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CF278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ED1A4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Zmiana limitów na karcie w oddziale banku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D57B9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 zmiany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B1132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6AFA5D3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95078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810C3A4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2E3F52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740175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CC2351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273DBFA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EB862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092701D" w14:textId="3CE3EF43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2CCBAC12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23AF8E9" w14:textId="17FFD5FF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1095" w:type="dxa"/>
            <w:shd w:val="clear" w:color="auto" w:fill="FFFFFF"/>
          </w:tcPr>
          <w:p w14:paraId="66ACA70F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F496430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6,00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9AFE50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69D2132" w14:textId="6F481D15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6,00 zł</w:t>
            </w:r>
          </w:p>
        </w:tc>
      </w:tr>
      <w:tr w:rsidR="00C248EF" w14:paraId="3AF23603" w14:textId="2F126FF6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ED876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2E056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czasowe zablokowanie/</w:t>
            </w:r>
          </w:p>
          <w:p w14:paraId="2DE5294C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odblokowanie karty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E224C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5B26A7B5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FCAC62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C6E1F71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904FF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001876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B428F2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B93C467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EE259E5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C9F5BB1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07EB5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51D2E28" w14:textId="3B89DF3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05E75908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0B6617D3" w14:textId="551BF67B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095" w:type="dxa"/>
            <w:shd w:val="clear" w:color="auto" w:fill="FFFFFF"/>
          </w:tcPr>
          <w:p w14:paraId="0891C724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3275E2F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90A7A3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52EFC36" w14:textId="74073D7A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</w:tr>
      <w:tr w:rsidR="00C248EF" w:rsidRPr="00695DD5" w14:paraId="6926EBCE" w14:textId="068E8567" w:rsidTr="00330E7F"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0EDD24" w14:textId="77777777" w:rsidR="00C248EF" w:rsidRDefault="00C248EF" w:rsidP="00C248E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11</w:t>
            </w:r>
          </w:p>
        </w:tc>
        <w:tc>
          <w:tcPr>
            <w:tcW w:w="15168" w:type="dxa"/>
            <w:gridSpan w:val="10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A07578" w14:textId="15160FA3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 xml:space="preserve">Naklejka zbliżeniowa Visa </w:t>
            </w:r>
            <w:proofErr w:type="spellStart"/>
            <w:r w:rsidRPr="00695DD5">
              <w:rPr>
                <w:rFonts w:cs="Calibri"/>
                <w:sz w:val="20"/>
                <w:szCs w:val="20"/>
              </w:rPr>
              <w:t>payWave</w:t>
            </w:r>
            <w:proofErr w:type="spellEnd"/>
          </w:p>
        </w:tc>
      </w:tr>
      <w:tr w:rsidR="00C248EF" w14:paraId="4490914A" w14:textId="5636DEA0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3120F8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A897C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wydanie/wznowienie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092726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FB31F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F78FB0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05491" w14:textId="77777777" w:rsidR="00C248EF" w:rsidRPr="001B2B93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1B2B93">
              <w:rPr>
                <w:sz w:val="20"/>
                <w:szCs w:val="20"/>
              </w:rPr>
              <w:t>10,00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8FB4A" w14:textId="77777777" w:rsidR="00C248EF" w:rsidRPr="001B2B93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1B2B93">
              <w:rPr>
                <w:sz w:val="20"/>
                <w:szCs w:val="20"/>
              </w:rPr>
              <w:t>10,00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FFBBD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695DD5">
              <w:rPr>
                <w:sz w:val="20"/>
                <w:szCs w:val="20"/>
              </w:rPr>
              <w:t>n.d</w:t>
            </w:r>
            <w:proofErr w:type="spellEnd"/>
            <w:r w:rsidRPr="00695DD5">
              <w:rPr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7777C1BA" w14:textId="4904FAE8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695DD5">
              <w:rPr>
                <w:sz w:val="20"/>
                <w:szCs w:val="20"/>
              </w:rPr>
              <w:t>n.d</w:t>
            </w:r>
            <w:proofErr w:type="spellEnd"/>
            <w:r w:rsidRPr="00695DD5">
              <w:rPr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245D4410" w14:textId="745ACBDE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695DD5">
              <w:rPr>
                <w:sz w:val="20"/>
                <w:szCs w:val="20"/>
              </w:rPr>
              <w:t>10,00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014C62" w14:textId="319C11F5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sz w:val="20"/>
                <w:szCs w:val="20"/>
              </w:rPr>
              <w:t>10,00 zł</w:t>
            </w:r>
          </w:p>
        </w:tc>
      </w:tr>
      <w:tr w:rsidR="00C248EF" w14:paraId="45D13E3F" w14:textId="450F7CB2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2A403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11.2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B0904" w14:textId="77777777" w:rsidR="00C248EF" w:rsidRDefault="00C248EF" w:rsidP="00C248EF">
            <w:pPr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Wydanie duplikatu naklejki zbliżeniowej</w:t>
            </w:r>
            <w:r>
              <w:rPr>
                <w:rStyle w:val="Odwoanieprzypisudolnego"/>
                <w:rFonts w:cs="Calibri"/>
                <w:sz w:val="20"/>
                <w:szCs w:val="20"/>
              </w:rPr>
              <w:footnoteReference w:id="6"/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95B717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7F9DE8FC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000A8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32629A3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182EAD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CC3823C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F40B" w14:textId="77777777" w:rsidR="00C248EF" w:rsidRPr="001B2B93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  <w:p w14:paraId="1609FEF9" w14:textId="77777777" w:rsidR="00C248EF" w:rsidRPr="001B2B93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1B2B93">
              <w:rPr>
                <w:sz w:val="20"/>
                <w:szCs w:val="20"/>
              </w:rPr>
              <w:t>10,00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75A0C" w14:textId="77777777" w:rsidR="00C248EF" w:rsidRPr="001B2B93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  <w:p w14:paraId="1B962BB2" w14:textId="77777777" w:rsidR="00C248EF" w:rsidRPr="001B2B93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1B2B93">
              <w:rPr>
                <w:sz w:val="20"/>
                <w:szCs w:val="20"/>
              </w:rPr>
              <w:t>10,00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EC3E5C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  <w:p w14:paraId="3F1F11AC" w14:textId="4A214835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695DD5">
              <w:rPr>
                <w:sz w:val="20"/>
                <w:szCs w:val="20"/>
              </w:rPr>
              <w:t>n.d</w:t>
            </w:r>
            <w:proofErr w:type="spellEnd"/>
            <w:r w:rsidRPr="00695DD5">
              <w:rPr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163A90B1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  <w:p w14:paraId="22AEAFE3" w14:textId="5FCD9D68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695DD5">
              <w:rPr>
                <w:sz w:val="20"/>
                <w:szCs w:val="20"/>
              </w:rPr>
              <w:t>n.d</w:t>
            </w:r>
            <w:proofErr w:type="spellEnd"/>
            <w:r w:rsidRPr="00695DD5">
              <w:rPr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133F9855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695DD5">
              <w:rPr>
                <w:sz w:val="20"/>
                <w:szCs w:val="20"/>
              </w:rPr>
              <w:t xml:space="preserve"> </w:t>
            </w:r>
          </w:p>
          <w:p w14:paraId="6BA8C0DC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695DD5">
              <w:rPr>
                <w:sz w:val="20"/>
                <w:szCs w:val="20"/>
              </w:rPr>
              <w:t>10,00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69B0F4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695DD5">
              <w:rPr>
                <w:sz w:val="20"/>
                <w:szCs w:val="20"/>
              </w:rPr>
              <w:t xml:space="preserve"> </w:t>
            </w:r>
          </w:p>
          <w:p w14:paraId="0845BA68" w14:textId="30B66F63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sz w:val="20"/>
                <w:szCs w:val="20"/>
              </w:rPr>
              <w:t>10,00 zł</w:t>
            </w:r>
          </w:p>
        </w:tc>
      </w:tr>
      <w:tr w:rsidR="00C248EF" w14:paraId="108ED5AD" w14:textId="7FC9CAEA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4DC830" w14:textId="09C3BAA4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058FFC" w14:textId="77777777" w:rsidR="00C248EF" w:rsidRDefault="00C248EF" w:rsidP="00C248EF">
            <w:pPr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wydanie nowej naklejki zbliżeniowej w miejsce zastrzeżonej</w:t>
            </w:r>
            <w:r>
              <w:rPr>
                <w:rStyle w:val="Odwoanieprzypisudolnego"/>
                <w:rFonts w:cs="Calibri"/>
                <w:sz w:val="20"/>
                <w:szCs w:val="20"/>
              </w:rPr>
              <w:footnoteReference w:id="7"/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719961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0F15E81F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6A47C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090FDDE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67F8CC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0C0B16E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3A499" w14:textId="77777777" w:rsidR="00C248EF" w:rsidRPr="001B2B93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  <w:p w14:paraId="68AE610A" w14:textId="77777777" w:rsidR="00C248EF" w:rsidRPr="001B2B93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1B2B93">
              <w:rPr>
                <w:sz w:val="20"/>
                <w:szCs w:val="20"/>
              </w:rPr>
              <w:t>10,00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CDA65C" w14:textId="77777777" w:rsidR="00C248EF" w:rsidRPr="001B2B93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  <w:p w14:paraId="6073D636" w14:textId="77777777" w:rsidR="00C248EF" w:rsidRPr="001B2B93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1B2B93">
              <w:rPr>
                <w:sz w:val="20"/>
                <w:szCs w:val="20"/>
              </w:rPr>
              <w:t>10,00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401AE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  <w:p w14:paraId="62229323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695DD5">
              <w:rPr>
                <w:sz w:val="20"/>
                <w:szCs w:val="20"/>
              </w:rPr>
              <w:t>n.d</w:t>
            </w:r>
            <w:proofErr w:type="spellEnd"/>
            <w:r w:rsidRPr="00695DD5">
              <w:rPr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57770479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  <w:p w14:paraId="40EFA421" w14:textId="0BF379B1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695DD5">
              <w:rPr>
                <w:sz w:val="20"/>
                <w:szCs w:val="20"/>
              </w:rPr>
              <w:t>n.d</w:t>
            </w:r>
            <w:proofErr w:type="spellEnd"/>
            <w:r w:rsidRPr="00695DD5">
              <w:rPr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34DBDD2D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  <w:p w14:paraId="78AD1EF2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695DD5">
              <w:rPr>
                <w:sz w:val="20"/>
                <w:szCs w:val="20"/>
              </w:rPr>
              <w:t>10,00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DBEE46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  <w:p w14:paraId="68552CDA" w14:textId="4D50CDF1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sz w:val="20"/>
                <w:szCs w:val="20"/>
              </w:rPr>
              <w:t>10,00 zł</w:t>
            </w:r>
          </w:p>
        </w:tc>
      </w:tr>
      <w:tr w:rsidR="00C248EF" w14:paraId="173980DB" w14:textId="2318B693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81541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43C6D" w14:textId="77777777" w:rsidR="00C248EF" w:rsidRDefault="00C248EF" w:rsidP="00C248EF">
            <w:pPr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użytkowanie naklejki zbliżeniowej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EE4F5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1D327029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miesięcznie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0590C3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78F67B2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A1638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383343D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77F675" w14:textId="77777777" w:rsidR="00C248EF" w:rsidRPr="001B2B93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  <w:p w14:paraId="1436A85E" w14:textId="77777777" w:rsidR="00C248EF" w:rsidRPr="001B2B93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1B2B93">
              <w:rPr>
                <w:sz w:val="20"/>
                <w:szCs w:val="20"/>
              </w:rPr>
              <w:t>3,00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E5EB07" w14:textId="77777777" w:rsidR="00C248EF" w:rsidRPr="001B2B93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  <w:p w14:paraId="02762CF6" w14:textId="77777777" w:rsidR="00C248EF" w:rsidRPr="001B2B93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1B2B93">
              <w:rPr>
                <w:sz w:val="20"/>
                <w:szCs w:val="20"/>
              </w:rPr>
              <w:t>3,00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DBEB99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  <w:p w14:paraId="0BFC4B95" w14:textId="04EA3E54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695DD5">
              <w:rPr>
                <w:sz w:val="20"/>
                <w:szCs w:val="20"/>
              </w:rPr>
              <w:t>n.d</w:t>
            </w:r>
            <w:proofErr w:type="spellEnd"/>
            <w:r w:rsidRPr="00695DD5">
              <w:rPr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3303899D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  <w:p w14:paraId="746ED24B" w14:textId="29C3255A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proofErr w:type="spellStart"/>
            <w:r w:rsidRPr="00695DD5">
              <w:rPr>
                <w:sz w:val="20"/>
                <w:szCs w:val="20"/>
              </w:rPr>
              <w:t>n.d</w:t>
            </w:r>
            <w:proofErr w:type="spellEnd"/>
            <w:r w:rsidRPr="00695DD5">
              <w:rPr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71C0D8A4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</w:p>
          <w:p w14:paraId="565D8877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695DD5">
              <w:rPr>
                <w:sz w:val="20"/>
                <w:szCs w:val="20"/>
              </w:rPr>
              <w:t>3,00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ACF7C7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DFE78F0" w14:textId="11C66212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</w:tr>
      <w:tr w:rsidR="00C248EF" w:rsidRPr="00695DD5" w14:paraId="7FDDEBF3" w14:textId="06727D43" w:rsidTr="00330E7F"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10FC1" w14:textId="77777777" w:rsidR="00C248EF" w:rsidRDefault="00C248EF" w:rsidP="00C248E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bookmarkStart w:id="4" w:name="_Hlk520886337"/>
            <w:r>
              <w:rPr>
                <w:rFonts w:cs="Calibri"/>
                <w:b/>
                <w:sz w:val="20"/>
                <w:szCs w:val="20"/>
              </w:rPr>
              <w:t>12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960972" w14:textId="77777777" w:rsidR="00C248EF" w:rsidRDefault="00C248EF" w:rsidP="00C248EF">
            <w:pPr>
              <w:suppressAutoHyphens w:val="0"/>
              <w:spacing w:after="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9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3C204B" w14:textId="70D01669" w:rsidR="00C248EF" w:rsidRPr="00695DD5" w:rsidRDefault="00C248EF" w:rsidP="00C248EF">
            <w:pPr>
              <w:suppressAutoHyphens w:val="0"/>
              <w:spacing w:after="0"/>
              <w:jc w:val="center"/>
              <w:textAlignment w:val="auto"/>
            </w:pPr>
            <w:r w:rsidRPr="00695DD5">
              <w:rPr>
                <w:sz w:val="20"/>
                <w:szCs w:val="20"/>
              </w:rPr>
              <w:t>Udzielenie informacji o rachunku</w:t>
            </w:r>
          </w:p>
        </w:tc>
      </w:tr>
      <w:tr w:rsidR="00C248EF" w14:paraId="37197E29" w14:textId="15C8E210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1C9ED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12.1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84A7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telefonicznie na hasło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9E8BD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miesięcznie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826DFC" w14:textId="77777777" w:rsidR="00C248EF" w:rsidRPr="001B2B93" w:rsidRDefault="00C248EF" w:rsidP="00C24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3,00 zł</w:t>
            </w:r>
          </w:p>
        </w:tc>
        <w:tc>
          <w:tcPr>
            <w:tcW w:w="17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C20F6C" w14:textId="77777777" w:rsidR="00C248EF" w:rsidRPr="001B2B93" w:rsidRDefault="00C248EF" w:rsidP="00C24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3,00 zł</w:t>
            </w:r>
          </w:p>
        </w:tc>
        <w:tc>
          <w:tcPr>
            <w:tcW w:w="1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688E4" w14:textId="77777777" w:rsidR="00C248EF" w:rsidRPr="001B2B93" w:rsidRDefault="00C248EF" w:rsidP="00C24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3,00 zł</w:t>
            </w:r>
          </w:p>
        </w:tc>
        <w:tc>
          <w:tcPr>
            <w:tcW w:w="1545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4E409B" w14:textId="77777777" w:rsidR="00C248EF" w:rsidRPr="001B2B93" w:rsidRDefault="00C248EF" w:rsidP="00C24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FAD9CD" w14:textId="16958A06" w:rsidR="00C248EF" w:rsidRPr="00695DD5" w:rsidRDefault="00C248EF" w:rsidP="00C24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auto"/>
          </w:tcPr>
          <w:p w14:paraId="6D527453" w14:textId="35CA82D8" w:rsidR="00C248EF" w:rsidRPr="00695DD5" w:rsidRDefault="00C248EF" w:rsidP="00C24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auto"/>
          </w:tcPr>
          <w:p w14:paraId="271179D7" w14:textId="76AA8ECE" w:rsidR="00C248EF" w:rsidRPr="00695DD5" w:rsidRDefault="00C248EF" w:rsidP="00C248EF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695DD5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B8578F" w14:textId="5D67040B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C248EF" w:rsidRPr="00695DD5" w14:paraId="75A853EE" w14:textId="3603E3EA" w:rsidTr="00330E7F"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9C57B" w14:textId="77777777" w:rsidR="00C248EF" w:rsidRDefault="00C248EF" w:rsidP="00C248E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13</w:t>
            </w:r>
          </w:p>
        </w:tc>
        <w:tc>
          <w:tcPr>
            <w:tcW w:w="1560" w:type="dxa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E9F0AD" w14:textId="77777777" w:rsidR="00C248EF" w:rsidRDefault="00C248EF" w:rsidP="00C248EF">
            <w:pPr>
              <w:suppressAutoHyphens w:val="0"/>
              <w:spacing w:after="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13608" w:type="dxa"/>
            <w:gridSpan w:val="9"/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E4B4F1D" w14:textId="6B5A02F9" w:rsidR="00C248EF" w:rsidRPr="00695DD5" w:rsidRDefault="00C248EF" w:rsidP="00C248EF">
            <w:pPr>
              <w:suppressAutoHyphens w:val="0"/>
              <w:spacing w:after="0"/>
              <w:jc w:val="center"/>
              <w:textAlignment w:val="auto"/>
            </w:pPr>
            <w:r w:rsidRPr="00695DD5">
              <w:rPr>
                <w:sz w:val="20"/>
                <w:szCs w:val="20"/>
              </w:rPr>
              <w:t>Wyciąg z rachunku bankowego</w:t>
            </w:r>
          </w:p>
        </w:tc>
      </w:tr>
      <w:tr w:rsidR="00C248EF" w14:paraId="73471750" w14:textId="3958E1F2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8B677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CC760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wyciąg miesięczny, za miesiąc kalendarzowy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9870B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002E6A52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17D8B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72A085A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382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B69D27D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CC03B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527617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D2D765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D9DE3FA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2211A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A7CD146" w14:textId="6B408458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675FD909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4079AF1" w14:textId="2D93303C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24625FDD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78FF0F4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12FC60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03652C97" w14:textId="0CC02570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C248EF" w14:paraId="79E00E60" w14:textId="48970268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564F21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13.4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64A3A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wyciąg miesięczny wysłany pocztą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FA777A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45C64615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wyciąg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7B676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33A90BE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F96F2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EDEBE84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FD0C7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53941D4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F2C32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156F4D43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1239DD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B1B5B42" w14:textId="6E984815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61ABF009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8C31DD0" w14:textId="781D6A25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163FB07D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8400480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10,00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965AF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6CB2D9B" w14:textId="1585B934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</w:tr>
      <w:tr w:rsidR="00C248EF" w14:paraId="17C2E2B8" w14:textId="289E2C2C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9467B2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13.5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4F3D7" w14:textId="7FD36049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sporządzenie kopii wyciągu/dowodu księgowego/pot</w:t>
            </w:r>
            <w:r>
              <w:rPr>
                <w:rFonts w:cs="Calibri"/>
                <w:sz w:val="20"/>
                <w:szCs w:val="20"/>
              </w:rPr>
              <w:lastRenderedPageBreak/>
              <w:t>wierdzenia realizacji przekazu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4B569E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2046F199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5CAF3A58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dokument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E31E9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DAD9FB8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8D53B2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AEA76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5011798C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970D10B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05D07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6CD9AB3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48B4B7F8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027125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0BB804A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64358DA4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9CDBF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077082F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02A1F519" w14:textId="4DB3268D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401C9FBE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52911E5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7A10F456" w14:textId="23D2B4C9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095" w:type="dxa"/>
            <w:shd w:val="clear" w:color="auto" w:fill="FFFFFF"/>
          </w:tcPr>
          <w:p w14:paraId="777A8964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2F5AECD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071B4F60" w14:textId="7777777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695DD5">
              <w:rPr>
                <w:rFonts w:cs="Calibri"/>
                <w:sz w:val="20"/>
                <w:szCs w:val="20"/>
              </w:rPr>
              <w:t>20,00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1EB025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2585462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20293FD3" w14:textId="6190B3B7" w:rsidR="00C248EF" w:rsidRPr="00695DD5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 zł</w:t>
            </w:r>
          </w:p>
        </w:tc>
      </w:tr>
      <w:tr w:rsidR="00C248EF" w:rsidRPr="00695DD5" w14:paraId="264CE745" w14:textId="69824C6E" w:rsidTr="00330E7F">
        <w:tc>
          <w:tcPr>
            <w:tcW w:w="709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806B7C" w14:textId="77777777" w:rsidR="00C248EF" w:rsidRDefault="00C248EF" w:rsidP="00C248E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14.</w:t>
            </w:r>
          </w:p>
        </w:tc>
        <w:tc>
          <w:tcPr>
            <w:tcW w:w="15168" w:type="dxa"/>
            <w:gridSpan w:val="10"/>
            <w:shd w:val="clear" w:color="auto" w:fill="DBDBDB" w:themeFill="accent3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BAFC71" w14:textId="511FC3CB" w:rsidR="00C248EF" w:rsidRPr="00695DD5" w:rsidRDefault="00C248EF" w:rsidP="00C248EF">
            <w:pPr>
              <w:suppressAutoHyphens w:val="0"/>
              <w:spacing w:after="0"/>
              <w:jc w:val="center"/>
              <w:textAlignment w:val="auto"/>
            </w:pPr>
            <w:r w:rsidRPr="00695DD5">
              <w:t>Polecenie zapłaty</w:t>
            </w:r>
          </w:p>
        </w:tc>
      </w:tr>
      <w:tr w:rsidR="00C248EF" w14:paraId="0FD54863" w14:textId="15926950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107AC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14.1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A047E0" w14:textId="66A3D72F" w:rsidR="00C248EF" w:rsidRDefault="00C248EF" w:rsidP="00C248EF">
            <w:pPr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Rejestracja polecenia zapłaty /Modyfikacja /odwołanie  polecenia  zapłaty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20F8D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zlecenie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B7062" w14:textId="77777777" w:rsidR="00C248EF" w:rsidRDefault="00C248EF" w:rsidP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8,00 zł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34979" w14:textId="77777777" w:rsidR="00C248EF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C69A0B" w14:textId="77777777" w:rsidR="00C248EF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109834" w14:textId="77777777" w:rsidR="00C248EF" w:rsidRDefault="00C248EF" w:rsidP="00C248EF">
            <w:pPr>
              <w:spacing w:after="0"/>
              <w:jc w:val="center"/>
              <w:textAlignment w:val="auto"/>
            </w:pPr>
            <w:r>
              <w:rPr>
                <w:sz w:val="20"/>
                <w:szCs w:val="20"/>
              </w:rPr>
              <w:t>8,00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BD4A1" w14:textId="503EB708" w:rsidR="00C248EF" w:rsidRPr="00695DD5" w:rsidRDefault="00C248EF" w:rsidP="00C248EF">
            <w:pPr>
              <w:spacing w:after="0"/>
              <w:jc w:val="center"/>
              <w:textAlignment w:val="auto"/>
            </w:pPr>
            <w:proofErr w:type="spellStart"/>
            <w:r w:rsidRPr="00695DD5">
              <w:rPr>
                <w:rFonts w:cs="Calibri"/>
                <w:sz w:val="20"/>
                <w:szCs w:val="20"/>
              </w:rPr>
              <w:t>n.d</w:t>
            </w:r>
            <w:proofErr w:type="spellEnd"/>
            <w:r w:rsidRPr="00695DD5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3E02E18A" w14:textId="7A262389" w:rsidR="00C248EF" w:rsidRPr="00695DD5" w:rsidRDefault="00C248EF" w:rsidP="00C248EF">
            <w:pPr>
              <w:spacing w:after="0"/>
              <w:jc w:val="center"/>
              <w:textAlignment w:val="auto"/>
            </w:pPr>
            <w:proofErr w:type="spellStart"/>
            <w:r w:rsidRPr="00695DD5">
              <w:t>n.d</w:t>
            </w:r>
            <w:proofErr w:type="spellEnd"/>
            <w:r w:rsidRPr="00695DD5">
              <w:t>.</w:t>
            </w:r>
          </w:p>
        </w:tc>
        <w:tc>
          <w:tcPr>
            <w:tcW w:w="1095" w:type="dxa"/>
            <w:shd w:val="clear" w:color="auto" w:fill="FFFFFF"/>
          </w:tcPr>
          <w:p w14:paraId="74ABAE45" w14:textId="6DCF1095" w:rsidR="00C248EF" w:rsidRPr="00695DD5" w:rsidRDefault="00C248EF" w:rsidP="00C248EF">
            <w:pPr>
              <w:spacing w:after="0"/>
              <w:jc w:val="center"/>
              <w:textAlignment w:val="auto"/>
            </w:pPr>
            <w:r w:rsidRPr="00695DD5">
              <w:rPr>
                <w:rFonts w:cs="Calibri"/>
                <w:sz w:val="20"/>
                <w:szCs w:val="20"/>
              </w:rPr>
              <w:t>8,00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227C4D" w14:textId="7237CE0C" w:rsidR="00C248EF" w:rsidRPr="00695DD5" w:rsidRDefault="00C248EF" w:rsidP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8,00 zł</w:t>
            </w:r>
          </w:p>
        </w:tc>
      </w:tr>
      <w:tr w:rsidR="00C248EF" w14:paraId="472FBC76" w14:textId="7F33B874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6AE13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14.3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0B38B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Odmowa  wykonania  polecenia zapłaty brak środków na rachunku dłużnika 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4AE85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zlecenie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E7E1AF" w14:textId="77777777" w:rsidR="00C248EF" w:rsidRDefault="00C248EF" w:rsidP="00C248EF">
            <w:pPr>
              <w:spacing w:after="0"/>
              <w:jc w:val="center"/>
              <w:textAlignment w:val="auto"/>
            </w:pPr>
            <w:r>
              <w:t xml:space="preserve">8,00 zł 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C758" w14:textId="77777777" w:rsidR="00C248EF" w:rsidRDefault="00C248EF" w:rsidP="00C248EF">
            <w:pPr>
              <w:spacing w:after="0"/>
              <w:jc w:val="center"/>
              <w:textAlignment w:val="auto"/>
            </w:pPr>
            <w:r>
              <w:t>8,00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F173D4" w14:textId="77777777" w:rsidR="00C248EF" w:rsidRDefault="00C248EF" w:rsidP="00C248EF">
            <w:pPr>
              <w:spacing w:after="0"/>
              <w:jc w:val="center"/>
              <w:textAlignment w:val="auto"/>
            </w:pPr>
            <w:r>
              <w:t>8,00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F56555" w14:textId="77777777" w:rsidR="00C248EF" w:rsidRDefault="00C248EF" w:rsidP="00C248EF">
            <w:pPr>
              <w:spacing w:after="0"/>
              <w:jc w:val="center"/>
              <w:textAlignment w:val="auto"/>
            </w:pPr>
            <w:r>
              <w:t>8,00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05725" w14:textId="1E8B98B0" w:rsidR="00C248EF" w:rsidRPr="00695DD5" w:rsidRDefault="00C248EF" w:rsidP="00C248EF">
            <w:pPr>
              <w:spacing w:after="0"/>
              <w:jc w:val="center"/>
              <w:textAlignment w:val="auto"/>
            </w:pPr>
            <w:proofErr w:type="spellStart"/>
            <w:r w:rsidRPr="00695DD5">
              <w:rPr>
                <w:sz w:val="20"/>
                <w:szCs w:val="20"/>
              </w:rPr>
              <w:t>n.d</w:t>
            </w:r>
            <w:proofErr w:type="spellEnd"/>
            <w:r w:rsidRPr="00695DD5">
              <w:rPr>
                <w:sz w:val="20"/>
                <w:szCs w:val="20"/>
              </w:rPr>
              <w:t>.</w:t>
            </w:r>
          </w:p>
        </w:tc>
        <w:tc>
          <w:tcPr>
            <w:tcW w:w="1266" w:type="dxa"/>
            <w:shd w:val="clear" w:color="auto" w:fill="FFFFFF"/>
          </w:tcPr>
          <w:p w14:paraId="42616B8A" w14:textId="398E00B0" w:rsidR="00C248EF" w:rsidRPr="00695DD5" w:rsidRDefault="00C248EF" w:rsidP="00C248EF">
            <w:pPr>
              <w:spacing w:after="0"/>
              <w:jc w:val="center"/>
              <w:textAlignment w:val="auto"/>
            </w:pPr>
            <w:proofErr w:type="spellStart"/>
            <w:r w:rsidRPr="00695DD5">
              <w:t>n.d</w:t>
            </w:r>
            <w:proofErr w:type="spellEnd"/>
            <w:r w:rsidRPr="00695DD5">
              <w:t>.</w:t>
            </w:r>
          </w:p>
        </w:tc>
        <w:tc>
          <w:tcPr>
            <w:tcW w:w="1095" w:type="dxa"/>
            <w:shd w:val="clear" w:color="auto" w:fill="FFFFFF"/>
          </w:tcPr>
          <w:p w14:paraId="243D3523" w14:textId="3BBC0E87" w:rsidR="00C248EF" w:rsidRPr="00695DD5" w:rsidRDefault="00C248EF" w:rsidP="00C248EF">
            <w:pPr>
              <w:spacing w:after="0"/>
              <w:jc w:val="center"/>
              <w:textAlignment w:val="auto"/>
            </w:pPr>
            <w:r w:rsidRPr="00695DD5">
              <w:rPr>
                <w:sz w:val="20"/>
                <w:szCs w:val="20"/>
              </w:rPr>
              <w:t>8,00 zł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94A89C" w14:textId="352CDA93" w:rsidR="00C248EF" w:rsidRPr="00695DD5" w:rsidRDefault="00C248EF" w:rsidP="00C248EF">
            <w:pPr>
              <w:spacing w:after="0"/>
              <w:jc w:val="center"/>
              <w:textAlignment w:val="auto"/>
            </w:pPr>
            <w:r>
              <w:t>8,00 zł</w:t>
            </w:r>
          </w:p>
        </w:tc>
      </w:tr>
      <w:tr w:rsidR="00C248EF" w:rsidRPr="00695DD5" w14:paraId="04478F99" w14:textId="31153840" w:rsidTr="00330E7F">
        <w:trPr>
          <w:trHeight w:val="58"/>
        </w:trPr>
        <w:tc>
          <w:tcPr>
            <w:tcW w:w="15877" w:type="dxa"/>
            <w:gridSpan w:val="11"/>
            <w:shd w:val="clear" w:color="auto" w:fill="DBDBDB" w:themeFill="accent3" w:themeFillTint="66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1BAA7C" w14:textId="12CDDEC0" w:rsidR="00C248EF" w:rsidRPr="00695DD5" w:rsidRDefault="00C248EF" w:rsidP="00C248EF">
            <w:pPr>
              <w:spacing w:after="0"/>
              <w:jc w:val="center"/>
              <w:textAlignment w:val="auto"/>
            </w:pPr>
            <w:r w:rsidRPr="00695DD5">
              <w:rPr>
                <w:sz w:val="20"/>
                <w:szCs w:val="20"/>
              </w:rPr>
              <w:t>Pozostałe</w:t>
            </w:r>
          </w:p>
        </w:tc>
      </w:tr>
      <w:tr w:rsidR="00C248EF" w14:paraId="5BB00468" w14:textId="652FD255" w:rsidTr="00330E7F">
        <w:tc>
          <w:tcPr>
            <w:tcW w:w="70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5C9748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46F90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Wysyłka zawiadomienia o nr rachunku klienta do ZUS/KRUS/US/inne na wniosek klienta</w:t>
            </w:r>
          </w:p>
        </w:tc>
        <w:tc>
          <w:tcPr>
            <w:tcW w:w="1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8A8F3" w14:textId="77777777" w:rsidR="00C248EF" w:rsidRDefault="00C248EF" w:rsidP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dokument</w:t>
            </w:r>
          </w:p>
        </w:tc>
        <w:tc>
          <w:tcPr>
            <w:tcW w:w="1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D6509C" w14:textId="77777777" w:rsidR="00C248EF" w:rsidRDefault="00C248EF" w:rsidP="00C248EF">
            <w:pPr>
              <w:spacing w:after="0"/>
              <w:jc w:val="center"/>
              <w:textAlignment w:val="auto"/>
            </w:pPr>
            <w:r>
              <w:t>13 zł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DF64D1" w14:textId="77777777" w:rsidR="00C248EF" w:rsidRDefault="00C248EF" w:rsidP="00C248EF">
            <w:pPr>
              <w:spacing w:after="0"/>
              <w:jc w:val="center"/>
              <w:textAlignment w:val="auto"/>
            </w:pPr>
            <w:r>
              <w:t>13 zł</w:t>
            </w:r>
          </w:p>
        </w:tc>
        <w:tc>
          <w:tcPr>
            <w:tcW w:w="16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47DE" w14:textId="77777777" w:rsidR="00C248EF" w:rsidRDefault="00C248EF" w:rsidP="00C248EF">
            <w:pPr>
              <w:spacing w:after="0"/>
              <w:jc w:val="center"/>
              <w:textAlignment w:val="auto"/>
            </w:pPr>
            <w:r>
              <w:t>13 zł</w:t>
            </w:r>
          </w:p>
        </w:tc>
        <w:tc>
          <w:tcPr>
            <w:tcW w:w="1545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70F45C" w14:textId="77777777" w:rsidR="00C248EF" w:rsidRDefault="00C248EF" w:rsidP="00C248EF">
            <w:pPr>
              <w:spacing w:after="0"/>
              <w:jc w:val="center"/>
              <w:textAlignment w:val="auto"/>
            </w:pPr>
            <w:r>
              <w:t>13 zł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8A62D" w14:textId="77777777" w:rsidR="00C248EF" w:rsidRPr="00695DD5" w:rsidRDefault="00C248EF" w:rsidP="00C248EF">
            <w:pPr>
              <w:spacing w:after="0"/>
              <w:jc w:val="center"/>
              <w:textAlignment w:val="auto"/>
            </w:pPr>
            <w:proofErr w:type="spellStart"/>
            <w:r w:rsidRPr="00695DD5">
              <w:t>n.d</w:t>
            </w:r>
            <w:proofErr w:type="spellEnd"/>
            <w:r w:rsidRPr="00695DD5">
              <w:t>.</w:t>
            </w:r>
          </w:p>
        </w:tc>
        <w:tc>
          <w:tcPr>
            <w:tcW w:w="1266" w:type="dxa"/>
            <w:shd w:val="clear" w:color="auto" w:fill="FFFFFF"/>
          </w:tcPr>
          <w:p w14:paraId="1AD3F37A" w14:textId="035BF16E" w:rsidR="00C248EF" w:rsidRPr="00695DD5" w:rsidRDefault="00C248EF" w:rsidP="00C248EF">
            <w:pPr>
              <w:spacing w:after="0"/>
              <w:jc w:val="center"/>
              <w:textAlignment w:val="auto"/>
            </w:pPr>
            <w:proofErr w:type="spellStart"/>
            <w:r w:rsidRPr="00695DD5">
              <w:t>n.d</w:t>
            </w:r>
            <w:proofErr w:type="spellEnd"/>
            <w:r w:rsidRPr="00695DD5">
              <w:t>.</w:t>
            </w:r>
          </w:p>
        </w:tc>
        <w:tc>
          <w:tcPr>
            <w:tcW w:w="1095" w:type="dxa"/>
            <w:shd w:val="clear" w:color="auto" w:fill="FFFFFF"/>
          </w:tcPr>
          <w:p w14:paraId="655B1668" w14:textId="4FBFF5EC" w:rsidR="00C248EF" w:rsidRPr="00695DD5" w:rsidRDefault="00C248EF" w:rsidP="00C248EF">
            <w:pPr>
              <w:spacing w:after="0"/>
              <w:jc w:val="center"/>
              <w:textAlignment w:val="auto"/>
            </w:pPr>
            <w:proofErr w:type="spellStart"/>
            <w:r w:rsidRPr="00695DD5">
              <w:t>n.d</w:t>
            </w:r>
            <w:proofErr w:type="spellEnd"/>
            <w:r w:rsidRPr="00695DD5">
              <w:t>.</w:t>
            </w:r>
          </w:p>
        </w:tc>
        <w:tc>
          <w:tcPr>
            <w:tcW w:w="21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8E87299" w14:textId="25C734EA" w:rsidR="00C248EF" w:rsidRPr="00695DD5" w:rsidRDefault="00C248EF" w:rsidP="00C248EF">
            <w:pPr>
              <w:spacing w:after="0"/>
              <w:jc w:val="center"/>
              <w:textAlignment w:val="auto"/>
            </w:pPr>
            <w:r>
              <w:t>13 zł</w:t>
            </w:r>
          </w:p>
        </w:tc>
      </w:tr>
      <w:bookmarkEnd w:id="4"/>
    </w:tbl>
    <w:p w14:paraId="0AA5E1FA" w14:textId="5C6F609B" w:rsidR="007F4188" w:rsidRDefault="007F4188">
      <w:pPr>
        <w:spacing w:after="60"/>
        <w:rPr>
          <w:rFonts w:cs="Calibri"/>
          <w:b/>
          <w:sz w:val="24"/>
          <w:szCs w:val="24"/>
        </w:rPr>
      </w:pPr>
    </w:p>
    <w:p w14:paraId="18DADF48" w14:textId="77777777" w:rsidR="007F4188" w:rsidRDefault="00AE682F">
      <w:pPr>
        <w:jc w:val="center"/>
      </w:pPr>
      <w:r>
        <w:rPr>
          <w:rFonts w:cs="Calibri"/>
          <w:b/>
          <w:sz w:val="24"/>
          <w:szCs w:val="24"/>
        </w:rPr>
        <w:t>Tabela 2. Pozostałe rachunki bankowe:</w:t>
      </w:r>
    </w:p>
    <w:tbl>
      <w:tblPr>
        <w:tblW w:w="15594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246"/>
        <w:gridCol w:w="708"/>
        <w:gridCol w:w="709"/>
        <w:gridCol w:w="2268"/>
        <w:gridCol w:w="5954"/>
      </w:tblGrid>
      <w:tr w:rsidR="007F4188" w14:paraId="60CCCF3E" w14:textId="77777777" w:rsidTr="005203D4">
        <w:trPr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48E1F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013E" w14:textId="77777777" w:rsidR="007F4188" w:rsidRPr="00C83821" w:rsidRDefault="00AE682F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C83821">
              <w:rPr>
                <w:rFonts w:cs="Calibri"/>
                <w:b/>
                <w:sz w:val="20"/>
                <w:szCs w:val="20"/>
              </w:rPr>
              <w:t>Rodzaj usług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59A64" w14:textId="77777777" w:rsidR="007F4188" w:rsidRPr="00C83821" w:rsidRDefault="00AE682F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C83821">
              <w:rPr>
                <w:rFonts w:cs="Calibri"/>
                <w:b/>
                <w:sz w:val="20"/>
                <w:szCs w:val="20"/>
              </w:rPr>
              <w:t>Tryb pobierania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60B356" w14:textId="77777777" w:rsidR="007F4188" w:rsidRPr="00C83821" w:rsidRDefault="00AE682F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C83821">
              <w:rPr>
                <w:rFonts w:cs="Calibri"/>
                <w:b/>
                <w:sz w:val="20"/>
                <w:szCs w:val="20"/>
              </w:rPr>
              <w:t>Stawka obowiązująca</w:t>
            </w:r>
          </w:p>
        </w:tc>
      </w:tr>
      <w:tr w:rsidR="007F4188" w14:paraId="38172639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77808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bookmarkStart w:id="5" w:name="_Hlk521318401"/>
            <w:r>
              <w:rPr>
                <w:rFonts w:cs="Calibri"/>
                <w:b/>
                <w:sz w:val="20"/>
                <w:szCs w:val="20"/>
              </w:rPr>
              <w:t>I.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0AD47" w:themeFill="accent6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4A412" w14:textId="24319429" w:rsidR="007F4188" w:rsidRPr="00C83821" w:rsidRDefault="00AE682F" w:rsidP="00D92200">
            <w:pPr>
              <w:spacing w:after="0"/>
              <w:jc w:val="center"/>
              <w:textAlignment w:val="auto"/>
              <w:rPr>
                <w:sz w:val="24"/>
                <w:szCs w:val="24"/>
              </w:rPr>
            </w:pPr>
            <w:r w:rsidRPr="00C83821">
              <w:rPr>
                <w:rFonts w:cs="Calibri"/>
                <w:b/>
                <w:sz w:val="24"/>
                <w:szCs w:val="24"/>
              </w:rPr>
              <w:t>Rachunek prowadzony dla</w:t>
            </w:r>
            <w:r w:rsidR="0039140C">
              <w:rPr>
                <w:rFonts w:cs="Calibri"/>
                <w:b/>
                <w:sz w:val="24"/>
                <w:szCs w:val="24"/>
              </w:rPr>
              <w:t xml:space="preserve"> Kas Zapomogowo Pożyczkowych,</w:t>
            </w:r>
            <w:r w:rsidRPr="00C83821">
              <w:rPr>
                <w:rFonts w:cs="Calibri"/>
                <w:b/>
                <w:sz w:val="24"/>
                <w:szCs w:val="24"/>
              </w:rPr>
              <w:t xml:space="preserve"> Szkolnej Kasy Oszczędnościowej, oraz Rady Rodziców</w:t>
            </w:r>
          </w:p>
        </w:tc>
      </w:tr>
      <w:tr w:rsidR="007F4188" w14:paraId="3D201563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230D2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B7D982" w14:textId="43323771" w:rsidR="007F4188" w:rsidRPr="00C83821" w:rsidRDefault="00AE682F" w:rsidP="00D92200">
            <w:pPr>
              <w:tabs>
                <w:tab w:val="center" w:pos="6664"/>
              </w:tabs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C83821">
              <w:rPr>
                <w:rFonts w:cs="Calibri"/>
                <w:b/>
                <w:sz w:val="20"/>
                <w:szCs w:val="20"/>
              </w:rPr>
              <w:t>Podstawowe opłaty związane z prowadzeniem rachunku:</w:t>
            </w:r>
            <w:r w:rsidR="00D92200" w:rsidRPr="00C83821">
              <w:rPr>
                <w:rFonts w:cs="Calibri"/>
                <w:b/>
                <w:sz w:val="20"/>
                <w:szCs w:val="20"/>
              </w:rPr>
              <w:tab/>
            </w:r>
          </w:p>
        </w:tc>
      </w:tr>
      <w:tr w:rsidR="007F4188" w14:paraId="6D554090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1438B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E8F765" w14:textId="77777777" w:rsidR="007F4188" w:rsidRPr="00C83821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 w:rsidRPr="00C83821">
              <w:rPr>
                <w:rFonts w:cs="Calibri"/>
                <w:sz w:val="20"/>
                <w:szCs w:val="20"/>
              </w:rPr>
              <w:t>Otwarcie i likwidacja rachunku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7DDF9" w14:textId="77777777" w:rsidR="007F4188" w:rsidRPr="00C83821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 w:rsidRPr="00C83821"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B4BBC" w14:textId="77777777" w:rsidR="007F4188" w:rsidRPr="00C83821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C83821"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46117335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9AC946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28711A" w14:textId="77777777" w:rsidR="007F4188" w:rsidRPr="00C83821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 w:rsidRPr="00C83821">
              <w:rPr>
                <w:rFonts w:cs="Calibri"/>
                <w:sz w:val="20"/>
                <w:szCs w:val="20"/>
              </w:rPr>
              <w:t>Prowadzenie rachunku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7B0DC" w14:textId="77777777" w:rsidR="007F4188" w:rsidRPr="00C83821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 w:rsidRPr="00C83821">
              <w:rPr>
                <w:rFonts w:cs="Calibri"/>
                <w:sz w:val="20"/>
                <w:szCs w:val="20"/>
              </w:rPr>
              <w:t>miesięcznie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8CD87" w14:textId="77777777" w:rsidR="007F4188" w:rsidRPr="00C83821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C83821"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43353C8A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D96D1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F8C3E" w14:textId="1FF88B4C" w:rsidR="007F4188" w:rsidRPr="00C83821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 w:rsidRPr="00C83821">
              <w:rPr>
                <w:rFonts w:cs="Calibri"/>
                <w:sz w:val="20"/>
                <w:szCs w:val="20"/>
              </w:rPr>
              <w:t>Wpłata</w:t>
            </w:r>
            <w:r w:rsidR="00C3320A" w:rsidRPr="00C83821">
              <w:rPr>
                <w:rFonts w:cs="Calibri"/>
                <w:sz w:val="20"/>
                <w:szCs w:val="20"/>
              </w:rPr>
              <w:t>/wypłata</w:t>
            </w:r>
            <w:r w:rsidRPr="00C83821">
              <w:rPr>
                <w:rFonts w:cs="Calibri"/>
                <w:sz w:val="20"/>
                <w:szCs w:val="20"/>
              </w:rPr>
              <w:t xml:space="preserve"> gotówkowa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408D4" w14:textId="506EFF9D" w:rsidR="007F4188" w:rsidRPr="00C83821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 w:rsidRPr="00C83821">
              <w:rPr>
                <w:rFonts w:cs="Calibri"/>
                <w:sz w:val="20"/>
                <w:szCs w:val="20"/>
              </w:rPr>
              <w:t xml:space="preserve">za </w:t>
            </w:r>
            <w:r w:rsidR="00C3320A" w:rsidRPr="00C83821">
              <w:rPr>
                <w:rFonts w:cs="Calibri"/>
                <w:sz w:val="20"/>
                <w:szCs w:val="20"/>
              </w:rPr>
              <w:t>transakcję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392D9" w14:textId="77777777" w:rsidR="007F4188" w:rsidRPr="00C83821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C83821"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1F2E1F88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604C54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D1652" w14:textId="01C99C8B" w:rsidR="007F4188" w:rsidRPr="00C83821" w:rsidRDefault="00AE682F" w:rsidP="00C83821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C83821">
              <w:rPr>
                <w:rFonts w:cs="Calibri"/>
                <w:b/>
                <w:sz w:val="20"/>
                <w:szCs w:val="20"/>
              </w:rPr>
              <w:t>System bankowości Internetowej</w:t>
            </w:r>
            <w:r w:rsidR="00D92200" w:rsidRPr="00C83821">
              <w:rPr>
                <w:rFonts w:cs="Calibri"/>
                <w:b/>
                <w:sz w:val="20"/>
                <w:szCs w:val="20"/>
              </w:rPr>
              <w:t xml:space="preserve"> / </w:t>
            </w:r>
            <w:r w:rsidR="00C83821" w:rsidRPr="00C83821">
              <w:rPr>
                <w:rFonts w:cs="Calibri"/>
                <w:b/>
                <w:sz w:val="20"/>
                <w:szCs w:val="20"/>
              </w:rPr>
              <w:t>S</w:t>
            </w:r>
            <w:r w:rsidR="00D92200" w:rsidRPr="00C83821">
              <w:rPr>
                <w:rFonts w:cs="Calibri"/>
                <w:b/>
                <w:sz w:val="20"/>
                <w:szCs w:val="20"/>
              </w:rPr>
              <w:t>erwis do obsługi Szkolnych Akcji Oszczędzania(e-</w:t>
            </w:r>
            <w:proofErr w:type="spellStart"/>
            <w:r w:rsidR="00D92200" w:rsidRPr="00C83821">
              <w:rPr>
                <w:rFonts w:cs="Calibri"/>
                <w:b/>
                <w:sz w:val="20"/>
                <w:szCs w:val="20"/>
              </w:rPr>
              <w:t>sko</w:t>
            </w:r>
            <w:proofErr w:type="spellEnd"/>
            <w:r w:rsidR="00D92200" w:rsidRPr="00C83821">
              <w:rPr>
                <w:rFonts w:cs="Calibri"/>
                <w:b/>
                <w:sz w:val="20"/>
                <w:szCs w:val="20"/>
              </w:rPr>
              <w:t>)</w:t>
            </w:r>
          </w:p>
        </w:tc>
      </w:tr>
      <w:tr w:rsidR="007F4188" w14:paraId="6D0201AC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C72C8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C3C59" w14:textId="51A27968" w:rsidR="007F4188" w:rsidRPr="00C83821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 w:rsidRPr="00C83821">
              <w:rPr>
                <w:rFonts w:cs="Calibri"/>
                <w:sz w:val="20"/>
                <w:szCs w:val="20"/>
              </w:rPr>
              <w:t>Dostęp do systemu</w:t>
            </w:r>
            <w:r w:rsidR="00A668BB" w:rsidRPr="00C83821">
              <w:rPr>
                <w:rFonts w:cs="Calibri"/>
                <w:sz w:val="20"/>
                <w:szCs w:val="20"/>
              </w:rPr>
              <w:t xml:space="preserve"> Internet Banking</w:t>
            </w:r>
            <w:r w:rsidR="00C83821" w:rsidRPr="00C83821">
              <w:rPr>
                <w:rFonts w:cs="Calibri"/>
                <w:sz w:val="20"/>
                <w:szCs w:val="20"/>
              </w:rPr>
              <w:t>(Rada Rodziców</w:t>
            </w:r>
            <w:r w:rsidR="0039140C">
              <w:rPr>
                <w:rFonts w:cs="Calibri"/>
                <w:sz w:val="20"/>
                <w:szCs w:val="20"/>
              </w:rPr>
              <w:t>, KZP</w:t>
            </w:r>
            <w:r w:rsidR="00C83821" w:rsidRPr="00C83821"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3E611" w14:textId="77777777" w:rsidR="007F4188" w:rsidRPr="00C83821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 w:rsidRPr="00C83821">
              <w:rPr>
                <w:rFonts w:cs="Calibri"/>
                <w:sz w:val="20"/>
                <w:szCs w:val="20"/>
              </w:rPr>
              <w:t xml:space="preserve"> miesięcznie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DFBD0" w14:textId="375FCDF0" w:rsidR="007F4188" w:rsidRPr="00C83821" w:rsidRDefault="00AE682F" w:rsidP="00D92200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C83821">
              <w:rPr>
                <w:rFonts w:cs="Calibri"/>
                <w:sz w:val="20"/>
                <w:szCs w:val="20"/>
              </w:rPr>
              <w:t>3,00 zł</w:t>
            </w:r>
            <w:r w:rsidR="00D92200" w:rsidRPr="00C83821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D92200" w14:paraId="00FFC6A2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BE812" w14:textId="013DF2B8" w:rsidR="00D92200" w:rsidRPr="00D92200" w:rsidRDefault="00D92200" w:rsidP="00D92200">
            <w:p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B2B728" w14:textId="1D0DAE6E" w:rsidR="00D92200" w:rsidRPr="00C83821" w:rsidRDefault="00D92200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 w:rsidRPr="00C83821">
              <w:rPr>
                <w:rFonts w:cs="Calibri"/>
                <w:sz w:val="20"/>
                <w:szCs w:val="20"/>
              </w:rPr>
              <w:t>Dostęp do serwisu</w:t>
            </w:r>
            <w:r w:rsidR="00A668BB" w:rsidRPr="00C83821">
              <w:rPr>
                <w:rFonts w:cs="Calibri"/>
                <w:sz w:val="20"/>
                <w:szCs w:val="20"/>
              </w:rPr>
              <w:t xml:space="preserve"> e-</w:t>
            </w:r>
            <w:proofErr w:type="spellStart"/>
            <w:r w:rsidR="00A668BB" w:rsidRPr="00C83821">
              <w:rPr>
                <w:rFonts w:cs="Calibri"/>
                <w:sz w:val="20"/>
                <w:szCs w:val="20"/>
              </w:rPr>
              <w:t>sko</w:t>
            </w:r>
            <w:proofErr w:type="spellEnd"/>
            <w:r w:rsidR="00C83821" w:rsidRPr="00C83821">
              <w:rPr>
                <w:rFonts w:cs="Calibri"/>
                <w:sz w:val="20"/>
                <w:szCs w:val="20"/>
              </w:rPr>
              <w:t xml:space="preserve"> (</w:t>
            </w:r>
            <w:r w:rsidR="0039140C">
              <w:rPr>
                <w:rFonts w:cs="Calibri"/>
                <w:sz w:val="20"/>
                <w:szCs w:val="20"/>
              </w:rPr>
              <w:t xml:space="preserve"> tylko </w:t>
            </w:r>
            <w:r w:rsidR="00C83821" w:rsidRPr="00C83821">
              <w:rPr>
                <w:rFonts w:cs="Calibri"/>
                <w:sz w:val="20"/>
                <w:szCs w:val="20"/>
              </w:rPr>
              <w:t>SKO)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295159" w14:textId="7885B25A" w:rsidR="00D92200" w:rsidRPr="00C83821" w:rsidRDefault="00D92200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 w:rsidRPr="00C83821">
              <w:rPr>
                <w:rFonts w:cs="Calibri"/>
                <w:sz w:val="20"/>
                <w:szCs w:val="20"/>
              </w:rPr>
              <w:t xml:space="preserve"> miesięcznie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 w:themeFill="accent4" w:themeFillTint="3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2A424" w14:textId="2B861419" w:rsidR="00D92200" w:rsidRPr="00C83821" w:rsidRDefault="00D92200" w:rsidP="00D92200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C83821"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26404B" w14:paraId="4083B321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6717A" w14:textId="77777777" w:rsidR="0026404B" w:rsidRDefault="0026404B" w:rsidP="00D92200">
            <w:pPr>
              <w:spacing w:after="0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9C5E70" w14:textId="77777777" w:rsidR="0026404B" w:rsidRPr="00C83821" w:rsidRDefault="0026404B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DFD81C" w14:textId="77777777" w:rsidR="0026404B" w:rsidRPr="00C83821" w:rsidRDefault="0026404B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299D1" w14:textId="77777777" w:rsidR="0026404B" w:rsidRPr="00C83821" w:rsidRDefault="0026404B" w:rsidP="00D92200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tr w:rsidR="007F4188" w14:paraId="3A7AB92A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071CA6" w14:textId="02C452AB" w:rsidR="007F4188" w:rsidRDefault="0026404B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E2B4D8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wysłanie hasła jednorazowego za pomocą SMS(sms autoryzujący)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08035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każdy wysłany sms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83705E" w14:textId="088C96FB" w:rsidR="007F4188" w:rsidRDefault="00AE682F" w:rsidP="00D92200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0,40 zł</w:t>
            </w:r>
            <w:r w:rsidR="00D92200">
              <w:rPr>
                <w:rFonts w:cs="Calibri"/>
                <w:sz w:val="20"/>
                <w:szCs w:val="20"/>
              </w:rPr>
              <w:t xml:space="preserve"> </w:t>
            </w:r>
          </w:p>
        </w:tc>
      </w:tr>
      <w:tr w:rsidR="007F4188" w14:paraId="0F8DAECB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1E5322" w14:textId="729A6D8E" w:rsidR="007F4188" w:rsidRDefault="0026404B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2.4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67EEC8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Odblokowanie dostępu do rachunku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47AC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0A633C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5,00 zł</w:t>
            </w:r>
          </w:p>
        </w:tc>
      </w:tr>
      <w:tr w:rsidR="007F4188" w14:paraId="6809769B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76BDA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15654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Usługa SMS-BANKING</w:t>
            </w:r>
          </w:p>
        </w:tc>
      </w:tr>
      <w:tr w:rsidR="007F4188" w14:paraId="7A7B0127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80AF3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68E2AC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Abonament miesięczny za korzystanie z usługi SMS- BANKING-</w:t>
            </w:r>
          </w:p>
          <w:p w14:paraId="51CCA485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informacji o wpływach na rachunek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05976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7E04C0DB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miesięcznie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678C38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</w:tr>
      <w:tr w:rsidR="007F4188" w14:paraId="6235D2CB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E839F1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3A74B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Przelewy krajowe</w:t>
            </w:r>
          </w:p>
        </w:tc>
      </w:tr>
      <w:tr w:rsidR="007F4188" w14:paraId="7D03E706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E49AF9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4.1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A2B81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Przelew wewnętrzny</w:t>
            </w:r>
          </w:p>
        </w:tc>
      </w:tr>
      <w:tr w:rsidR="007F4188" w14:paraId="17452D4F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2D86E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4.1.1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5A231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placówce Banku 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C0E6B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przelew</w:t>
            </w:r>
          </w:p>
          <w:p w14:paraId="5AA1BF77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3B1299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4,00 zł</w:t>
            </w:r>
          </w:p>
        </w:tc>
      </w:tr>
      <w:tr w:rsidR="007F4188" w14:paraId="4331AD16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7EC3E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4.1.2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5ED760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systemie bankowości internetowej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930F9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8BC04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10F96ECC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9F158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4.2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3C9A54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Przelew zewnętrzny w systemie ELIXIR</w:t>
            </w:r>
          </w:p>
        </w:tc>
      </w:tr>
      <w:tr w:rsidR="007F4188" w14:paraId="3D62E06D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1C3943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4.2.1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CD9F2C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placówce Banku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04109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1FABDF65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przelew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5F98A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6,00 zł </w:t>
            </w:r>
          </w:p>
        </w:tc>
      </w:tr>
      <w:tr w:rsidR="007F4188" w14:paraId="4DD3702B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487F68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4.2.2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C690A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pośrednictwem bankowości internetowej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65736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C7D66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1,00 zł</w:t>
            </w:r>
          </w:p>
        </w:tc>
      </w:tr>
      <w:bookmarkEnd w:id="5"/>
      <w:tr w:rsidR="007F4188" w14:paraId="6D210875" w14:textId="77777777" w:rsidTr="005203D4">
        <w:trPr>
          <w:trHeight w:val="22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311B7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B6922" w14:textId="77777777" w:rsidR="007F4188" w:rsidRDefault="00AE682F">
            <w:pPr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Przelew zewnętrzny w systemie SORBNET</w:t>
            </w:r>
            <w:r>
              <w:rPr>
                <w:rStyle w:val="Odwoanieprzypisudolnego"/>
                <w:rFonts w:cs="Calibri"/>
                <w:sz w:val="20"/>
                <w:szCs w:val="20"/>
              </w:rPr>
              <w:footnoteReference w:id="8"/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B6121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przelew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C9F0A0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40,00 zł</w:t>
            </w:r>
          </w:p>
        </w:tc>
      </w:tr>
      <w:tr w:rsidR="007F4188" w14:paraId="6168D354" w14:textId="77777777" w:rsidTr="005203D4">
        <w:trPr>
          <w:trHeight w:val="1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E64A5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7D667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Przekazy w obrocie dewizowym  zgodnie z Tabelą 3.</w:t>
            </w:r>
          </w:p>
        </w:tc>
      </w:tr>
      <w:tr w:rsidR="007F4188" w14:paraId="70B6D35F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3A46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485378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Zlecenia stałe</w:t>
            </w:r>
          </w:p>
        </w:tc>
      </w:tr>
      <w:tr w:rsidR="007F4188" w14:paraId="19C38D60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C6DE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50717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Rejestracja/modyfikacja/odwołanie zlecenia w placówce Banku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1DF265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1EE8DBE5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66489371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094D392F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72977F76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3901C555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13FC2446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zlecenie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85577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8,00 zł</w:t>
            </w:r>
          </w:p>
        </w:tc>
      </w:tr>
      <w:tr w:rsidR="007F4188" w14:paraId="13568EEE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1358DD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510F1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Rejestracja/modyfikacja/odwołanie zlecenia w bankowości internetowej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A7D4BA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C1FB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2E680AD0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604A4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DD1305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zlecenia w placówce Banku na rachunki w BS Jędrzejów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F8201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B3C61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4,00 zł</w:t>
            </w:r>
          </w:p>
        </w:tc>
      </w:tr>
      <w:tr w:rsidR="007F4188" w14:paraId="08A3BBCF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73A287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6.4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2F147F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zlecenia na rachunki w BS Jędrzejów za pośrednictwem bankowości internetowej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224DB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C9B6F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1,00 zł</w:t>
            </w:r>
          </w:p>
        </w:tc>
      </w:tr>
      <w:tr w:rsidR="007F4188" w14:paraId="6CDA4F11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89672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6.5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604744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zlecenia w placówce Banku na rachunki w innych bankach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C9DB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E9B58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6,00 zł</w:t>
            </w:r>
          </w:p>
        </w:tc>
      </w:tr>
      <w:tr w:rsidR="007F4188" w14:paraId="247C36CE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81FB0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6.6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549D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zlecenia na rachunki w innych bankach za pośrednictwem bankowości internetowej</w:t>
            </w:r>
          </w:p>
        </w:tc>
        <w:tc>
          <w:tcPr>
            <w:tcW w:w="297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AEF549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4BAB9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1,00 zł</w:t>
            </w:r>
          </w:p>
        </w:tc>
      </w:tr>
      <w:tr w:rsidR="007F4188" w14:paraId="301594E4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F5061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7.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8763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Udzielenie informacji o rachunku</w:t>
            </w:r>
          </w:p>
        </w:tc>
      </w:tr>
      <w:tr w:rsidR="007F4188" w14:paraId="028CEF10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DC3F2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01F2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telefonicznie na hasło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E4B06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miesięcznie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11022B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5,00 zł</w:t>
            </w:r>
          </w:p>
        </w:tc>
      </w:tr>
      <w:tr w:rsidR="007F4188" w14:paraId="3D52F15B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BD834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8.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24738" w14:textId="77777777" w:rsidR="007F4188" w:rsidRDefault="00AE682F">
            <w:pPr>
              <w:spacing w:after="0"/>
              <w:textAlignment w:val="auto"/>
            </w:pPr>
            <w:r>
              <w:rPr>
                <w:rFonts w:cs="Calibri"/>
                <w:b/>
                <w:sz w:val="20"/>
                <w:szCs w:val="20"/>
              </w:rPr>
              <w:t>Wyciąg z rachunku bankowego</w:t>
            </w:r>
          </w:p>
        </w:tc>
      </w:tr>
      <w:tr w:rsidR="007F4188" w14:paraId="5BE4DD44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20ADF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8.1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EC8C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wyciąg miesięczny, za miesiąc kalendarzowy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EA810B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52FBB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0D15EFF2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096CB7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8.2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9CA1B6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wyciąg miesięczny wysłany pocztą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F4BF6D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607930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</w:tr>
      <w:tr w:rsidR="007F4188" w14:paraId="331B6122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2D1A9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8.3</w:t>
            </w:r>
          </w:p>
        </w:tc>
        <w:tc>
          <w:tcPr>
            <w:tcW w:w="59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20375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sporządzenie kopii wyciągu/dowodu księgowego/potwierdzenia realizacji przekazu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B68CA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dokument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CFB338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 zł</w:t>
            </w:r>
          </w:p>
        </w:tc>
      </w:tr>
      <w:tr w:rsidR="007F4188" w14:paraId="20277FB5" w14:textId="77777777" w:rsidTr="005203D4">
        <w:trPr>
          <w:trHeight w:val="65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A1D82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II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FADAFE" w14:textId="4C6AFD8F" w:rsidR="007F4188" w:rsidRPr="00116153" w:rsidRDefault="00116153" w:rsidP="00116153">
            <w:pPr>
              <w:suppressAutoHyphens w:val="0"/>
              <w:spacing w:after="0"/>
              <w:jc w:val="center"/>
              <w:textAlignment w:val="auto"/>
              <w:rPr>
                <w:rFonts w:cs="Calibri"/>
                <w:b/>
                <w:sz w:val="24"/>
                <w:szCs w:val="24"/>
              </w:rPr>
            </w:pPr>
            <w:r w:rsidRPr="00116153">
              <w:rPr>
                <w:rFonts w:cs="Calibri"/>
                <w:b/>
                <w:sz w:val="24"/>
                <w:szCs w:val="24"/>
              </w:rPr>
              <w:t>R</w:t>
            </w:r>
            <w:r w:rsidR="00AE682F" w:rsidRPr="00116153">
              <w:rPr>
                <w:rFonts w:cs="Calibri"/>
                <w:b/>
                <w:sz w:val="24"/>
                <w:szCs w:val="24"/>
              </w:rPr>
              <w:t>achunek oszczędnościowy POL-Efekt</w:t>
            </w:r>
          </w:p>
          <w:p w14:paraId="2BB02927" w14:textId="77777777" w:rsidR="007F4188" w:rsidRDefault="007F4188" w:rsidP="00116153">
            <w:pPr>
              <w:suppressAutoHyphens w:val="0"/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</w:tr>
      <w:tr w:rsidR="007F4188" w14:paraId="6608F1F3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B019F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59F374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Otwarcie i likwidacja rachunku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DD4F93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jednorazowo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42C192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0,00 zł</w:t>
            </w:r>
          </w:p>
        </w:tc>
      </w:tr>
      <w:tr w:rsidR="007F4188" w14:paraId="1B2DE6EB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6F769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BE1B7C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Prowadzenie rachunku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1418F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miesięcznie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CE731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0,00 zł</w:t>
            </w:r>
          </w:p>
        </w:tc>
      </w:tr>
      <w:tr w:rsidR="007F4188" w14:paraId="72E3496B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08DFA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538A08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System bankowości Internetowej</w:t>
            </w:r>
          </w:p>
        </w:tc>
      </w:tr>
      <w:tr w:rsidR="007F4188" w14:paraId="0CF6B219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47919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2664DC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Dostęp do systemu</w:t>
            </w:r>
            <w:r>
              <w:rPr>
                <w:rFonts w:cs="Calibri"/>
                <w:sz w:val="20"/>
                <w:szCs w:val="20"/>
                <w:vertAlign w:val="superscript"/>
              </w:rPr>
              <w:t xml:space="preserve"> </w:t>
            </w:r>
            <w:r>
              <w:rPr>
                <w:rStyle w:val="Odwoanieprzypisudolnego"/>
                <w:rFonts w:cs="Calibri"/>
                <w:sz w:val="20"/>
                <w:szCs w:val="20"/>
              </w:rPr>
              <w:footnoteReference w:id="9"/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82F48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miesięcznie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A8B17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</w:tr>
      <w:tr w:rsidR="007F4188" w14:paraId="07C8F04B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B1A28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76FC2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wysłanie hasła jednorazowego za pomocą SMS (sms autoryzujący)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74FCC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każdy wysłany sms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5D3BBA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0,40 zł</w:t>
            </w:r>
          </w:p>
        </w:tc>
      </w:tr>
      <w:tr w:rsidR="007F4188" w14:paraId="196FB94A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716AE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DFC36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Odblokowanie dostępu do rachunku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165C8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6C0C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5,00 zł</w:t>
            </w:r>
          </w:p>
        </w:tc>
      </w:tr>
      <w:tr w:rsidR="007F4188" w14:paraId="095A6FF7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2416CF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8BF59D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Wpłaty i wypłaty </w:t>
            </w:r>
          </w:p>
        </w:tc>
      </w:tr>
      <w:tr w:rsidR="007F4188" w14:paraId="5A6FDEF1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8607CE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66910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Wpłata gotówkowa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97523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wpłatę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F8FE4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796C4706" w14:textId="77777777" w:rsidTr="005203D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89779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4.2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67C137" w14:textId="6A750E2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Wypłata gotówkowa w trakcie jednego okresu rozliczeniowego (1 miesiąc</w:t>
            </w:r>
            <w:r w:rsidR="00C3320A">
              <w:rPr>
                <w:rFonts w:cs="Calibri"/>
                <w:sz w:val="20"/>
                <w:szCs w:val="20"/>
              </w:rPr>
              <w:t xml:space="preserve"> kalendarzowy</w:t>
            </w:r>
            <w:r>
              <w:rPr>
                <w:rFonts w:cs="Calibri"/>
                <w:sz w:val="20"/>
                <w:szCs w:val="20"/>
              </w:rPr>
              <w:t>):</w:t>
            </w:r>
          </w:p>
        </w:tc>
      </w:tr>
      <w:tr w:rsidR="007F4188" w14:paraId="3FAE94A0" w14:textId="77777777" w:rsidTr="005203D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DAEAF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535301" w14:textId="77777777" w:rsidR="007F4188" w:rsidRDefault="00AE682F">
            <w:pPr>
              <w:numPr>
                <w:ilvl w:val="0"/>
                <w:numId w:val="6"/>
              </w:num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pierwsza wypłata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428A1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wypłatę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B7651B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70AA4635" w14:textId="77777777" w:rsidTr="005203D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889378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E382A" w14:textId="77777777" w:rsidR="007F4188" w:rsidRDefault="00AE682F">
            <w:pPr>
              <w:numPr>
                <w:ilvl w:val="0"/>
                <w:numId w:val="6"/>
              </w:num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kolejna wypłata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D675F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35F42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</w:tr>
      <w:tr w:rsidR="007F4188" w14:paraId="31E31606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545A49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18863F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Przelewy krajowe</w:t>
            </w:r>
          </w:p>
        </w:tc>
      </w:tr>
      <w:tr w:rsidR="007F4188" w14:paraId="4156BA72" w14:textId="77777777" w:rsidTr="005203D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0B6D3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5.1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02A3E8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cs="Calibri"/>
                <w:b/>
                <w:sz w:val="20"/>
                <w:szCs w:val="20"/>
              </w:rPr>
              <w:t>Przelew wewnętrzny</w:t>
            </w:r>
            <w:r>
              <w:rPr>
                <w:rStyle w:val="Odwoanieprzypisudolnego"/>
                <w:rFonts w:cs="Calibri"/>
                <w:b/>
                <w:sz w:val="20"/>
                <w:szCs w:val="20"/>
              </w:rPr>
              <w:footnoteReference w:id="10"/>
            </w:r>
          </w:p>
        </w:tc>
      </w:tr>
      <w:tr w:rsidR="007F4188" w14:paraId="60745D3D" w14:textId="77777777" w:rsidTr="005203D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3B85F9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F8424" w14:textId="77777777" w:rsidR="007F4188" w:rsidRDefault="00AE682F">
            <w:pPr>
              <w:numPr>
                <w:ilvl w:val="0"/>
                <w:numId w:val="7"/>
              </w:num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placówce Banku 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CD1504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4BAC46A5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przelew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1F07A0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4,00 zł </w:t>
            </w:r>
          </w:p>
        </w:tc>
      </w:tr>
      <w:tr w:rsidR="007F4188" w14:paraId="3D14149B" w14:textId="77777777" w:rsidTr="005203D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9DE60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4F453" w14:textId="77777777" w:rsidR="007F4188" w:rsidRDefault="00AE682F">
            <w:pPr>
              <w:numPr>
                <w:ilvl w:val="0"/>
                <w:numId w:val="7"/>
              </w:num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systemie bankowości internetowej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DD9E9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7D9D9B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699A7CA7" w14:textId="77777777" w:rsidTr="005203D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675B38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5.2</w:t>
            </w:r>
          </w:p>
          <w:p w14:paraId="0623562E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DC63B" w14:textId="5D276CC0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cs="Calibri"/>
                <w:b/>
                <w:sz w:val="20"/>
                <w:szCs w:val="20"/>
              </w:rPr>
              <w:t>Przelew zewnętrzny w systemie ELIXIR</w:t>
            </w:r>
            <w:r w:rsidR="00C3320A">
              <w:rPr>
                <w:rFonts w:cs="Calibri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cs="Calibri"/>
                <w:b/>
                <w:sz w:val="20"/>
                <w:szCs w:val="20"/>
                <w:vertAlign w:val="superscript"/>
              </w:rPr>
              <w:t>)</w:t>
            </w:r>
            <w:r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7F4188" w14:paraId="0540AEBA" w14:textId="77777777" w:rsidTr="005203D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D0DD9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92F5A" w14:textId="77777777" w:rsidR="007F4188" w:rsidRDefault="00AE682F">
            <w:pPr>
              <w:numPr>
                <w:ilvl w:val="0"/>
                <w:numId w:val="8"/>
              </w:num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placówce Banku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9A4A4A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3320D45F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przelew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801209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6,00 zł </w:t>
            </w:r>
          </w:p>
        </w:tc>
      </w:tr>
      <w:tr w:rsidR="007F4188" w14:paraId="1D8169E4" w14:textId="77777777" w:rsidTr="005203D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7BC5AD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5B48DA" w14:textId="77777777" w:rsidR="007F4188" w:rsidRDefault="00AE682F">
            <w:pPr>
              <w:numPr>
                <w:ilvl w:val="0"/>
                <w:numId w:val="8"/>
              </w:num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pośrednictwem bankowości internetowej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6A637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6FB6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05104BD9" w14:textId="77777777" w:rsidTr="005203D4">
        <w:trPr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82254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9A379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Przelew zewnętrzny w systemie SORBNET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0F9DA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7B5DF011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przelew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FB99B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40,00 zł</w:t>
            </w:r>
          </w:p>
        </w:tc>
      </w:tr>
      <w:tr w:rsidR="007F4188" w14:paraId="31B1A0A5" w14:textId="77777777" w:rsidTr="005203D4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A83D2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6.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DFEDC6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Przekazy w obrocie dewizowym  zgodnie z Tabelą 3.</w:t>
            </w:r>
            <w:r>
              <w:rPr>
                <w:rFonts w:cs="Calibri"/>
                <w:b/>
                <w:bCs/>
                <w:sz w:val="20"/>
                <w:szCs w:val="20"/>
              </w:rPr>
              <w:tab/>
            </w:r>
          </w:p>
        </w:tc>
      </w:tr>
      <w:tr w:rsidR="007F4188" w14:paraId="5047260B" w14:textId="77777777" w:rsidTr="005203D4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6C9A02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CFDD2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Usługa SMS -BANKING informacja o wpływach na rachunek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821283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miesięcznie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D38C2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</w:tr>
      <w:tr w:rsidR="007F4188" w14:paraId="38B25394" w14:textId="77777777" w:rsidTr="005203D4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8B5D59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8F8A7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Telefoniczne udzielenie informacji o rachunku na hasło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7BF8F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miesięcznie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C72F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</w:tr>
      <w:tr w:rsidR="007F4188" w14:paraId="3EDA1BB0" w14:textId="77777777" w:rsidTr="005203D4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381F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lastRenderedPageBreak/>
              <w:t>9.</w:t>
            </w:r>
          </w:p>
        </w:tc>
        <w:tc>
          <w:tcPr>
            <w:tcW w:w="148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9ED18E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Zlecenia stałe</w:t>
            </w:r>
          </w:p>
        </w:tc>
      </w:tr>
      <w:tr w:rsidR="007F4188" w14:paraId="7ABE85A1" w14:textId="77777777" w:rsidTr="005203D4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650661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9.1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2901A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Rejestracja/modyfikacja/odwołanie zlecenia w placówce Banku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4F1F9F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7D7CD8FF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399D9E5B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6ED0DC4D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5DA06E9B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6EC01B3B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5AE187FD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192AE1EF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zlecenie</w:t>
            </w: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2A4C51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8,00 zł</w:t>
            </w:r>
          </w:p>
        </w:tc>
      </w:tr>
      <w:tr w:rsidR="007F4188" w14:paraId="3E33B95D" w14:textId="77777777" w:rsidTr="005203D4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97941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9.2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DB7E9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Rejestracja/modyfikacja/odwołanie zlecenia w bankowości internetowej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9544E1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04068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693408C8" w14:textId="77777777" w:rsidTr="005203D4">
        <w:trPr>
          <w:trHeight w:val="36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AE79F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9.3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4997F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zlecenia w placówce Banku na rachunki w BS Jędrzejów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19C11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D06A0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4,00 zł</w:t>
            </w:r>
          </w:p>
        </w:tc>
      </w:tr>
      <w:tr w:rsidR="007F4188" w14:paraId="3D2EF329" w14:textId="77777777" w:rsidTr="005203D4">
        <w:trPr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1C6A3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9.4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6E16DB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zlecenia na rachunki w BS Jędrzejów za pośrednictwem bankowości internetowej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FBFE0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20D8EE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0BBE31B5" w14:textId="77777777" w:rsidTr="005203D4">
        <w:trPr>
          <w:trHeight w:val="5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3376C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9.5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207AC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zlecenia w placówce Banku na rachunki w innych bankach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D185E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CA18B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6,00 zł </w:t>
            </w:r>
          </w:p>
        </w:tc>
      </w:tr>
      <w:tr w:rsidR="007F4188" w14:paraId="38A572AC" w14:textId="77777777" w:rsidTr="005203D4">
        <w:trPr>
          <w:trHeight w:val="74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85A8ED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9.6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E3A1B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zlecenia na rachunki w innych bankach za pośrednictwem bankowości internetowej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F7E583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CCC47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</w:tbl>
    <w:p w14:paraId="3E2CF0C6" w14:textId="4C3FBF08" w:rsidR="007F4188" w:rsidRDefault="007F4188">
      <w:pPr>
        <w:spacing w:after="0"/>
        <w:jc w:val="both"/>
        <w:rPr>
          <w:rFonts w:cs="Calibri"/>
          <w:sz w:val="20"/>
          <w:szCs w:val="20"/>
        </w:rPr>
      </w:pPr>
    </w:p>
    <w:p w14:paraId="2F23A547" w14:textId="1EB3D0BF" w:rsidR="00C3320A" w:rsidRDefault="00C3320A">
      <w:pPr>
        <w:spacing w:after="0"/>
        <w:jc w:val="both"/>
        <w:rPr>
          <w:rFonts w:cs="Calibri"/>
          <w:sz w:val="20"/>
          <w:szCs w:val="20"/>
        </w:rPr>
      </w:pPr>
    </w:p>
    <w:p w14:paraId="735C0421" w14:textId="77777777" w:rsidR="003246C6" w:rsidRDefault="003246C6">
      <w:pPr>
        <w:spacing w:after="0"/>
        <w:jc w:val="both"/>
        <w:rPr>
          <w:rFonts w:cs="Calibri"/>
          <w:sz w:val="20"/>
          <w:szCs w:val="20"/>
        </w:rPr>
      </w:pPr>
    </w:p>
    <w:tbl>
      <w:tblPr>
        <w:tblW w:w="15594" w:type="dxa"/>
        <w:tblInd w:w="-99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669"/>
        <w:gridCol w:w="4944"/>
        <w:gridCol w:w="1676"/>
        <w:gridCol w:w="8265"/>
      </w:tblGrid>
      <w:tr w:rsidR="005203D4" w14:paraId="69E240A1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D1DAFEC" w14:textId="77777777" w:rsidR="005203D4" w:rsidRDefault="005203D4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15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E813B" w14:textId="77777777" w:rsidR="005203D4" w:rsidRDefault="005203D4" w:rsidP="005203D4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III</w:t>
            </w:r>
          </w:p>
          <w:p w14:paraId="3EE17214" w14:textId="423FC251" w:rsidR="005203D4" w:rsidRDefault="005203D4" w:rsidP="005203D4">
            <w:pPr>
              <w:spacing w:after="0"/>
              <w:jc w:val="center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Konto Przyjazne (PRP)</w:t>
            </w:r>
          </w:p>
        </w:tc>
      </w:tr>
      <w:tr w:rsidR="007F4188" w14:paraId="39313191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D658C0" w14:textId="77777777" w:rsidR="007F4188" w:rsidRDefault="007F418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1785AE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1.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704C6F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Podstawowe opłaty związane z prowadzeniem rachunku:</w:t>
            </w:r>
          </w:p>
        </w:tc>
      </w:tr>
      <w:tr w:rsidR="007F4188" w14:paraId="278CF8B6" w14:textId="77777777" w:rsidTr="005203D4">
        <w:trPr>
          <w:trHeight w:val="360"/>
        </w:trPr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474917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C0C9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AFB929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Otwarcie i likwidacja rachunku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F2113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4C52C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4E916A00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62E1BC8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ECB44E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CDD659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Prowadzenie rachunku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A4EF25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miesięcznie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73DF9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455BCCA0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9C5519" w14:textId="77777777" w:rsidR="007F4188" w:rsidRDefault="007F418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79646A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2.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E2987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System bankowości Internetowej</w:t>
            </w:r>
          </w:p>
        </w:tc>
      </w:tr>
      <w:tr w:rsidR="007F4188" w14:paraId="3597024D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DC5F2E2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3C35B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A729E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Dostęp do systemu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BBFB33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miesięcznie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A0D1A1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065ABA1C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D4024B4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CCFA57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AC9346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wysłanie hasła jednorazowego za pomocą SMS (sms autoryzujący)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AE30F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każdy wysłany sms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058F64" w14:textId="77777777" w:rsidR="007F4188" w:rsidRDefault="00AE682F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>0,00 zł / 0,40 zł</w:t>
            </w:r>
            <w:r>
              <w:rPr>
                <w:rStyle w:val="Odwoanieprzypisudolnego"/>
                <w:rFonts w:cs="Calibri"/>
                <w:sz w:val="20"/>
                <w:szCs w:val="20"/>
              </w:rPr>
              <w:footnoteReference w:id="11"/>
            </w:r>
          </w:p>
        </w:tc>
      </w:tr>
      <w:tr w:rsidR="007F4188" w14:paraId="322FBE66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A28249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D1A9D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2C8B0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Odblokowanie dostępu do rachunku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9BEA2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133D9F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5,00 zł</w:t>
            </w:r>
          </w:p>
        </w:tc>
      </w:tr>
      <w:tr w:rsidR="007F4188" w14:paraId="0C107BFC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A82D63" w14:textId="77777777" w:rsidR="007F4188" w:rsidRDefault="007F418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2231B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3.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698B44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Usługa SMS-BANKING</w:t>
            </w:r>
          </w:p>
        </w:tc>
      </w:tr>
      <w:tr w:rsidR="007F4188" w14:paraId="682AF798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F712293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484BCC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0CE9E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Abonament miesięczny za korzystanie z usługi SMS- BANKING-informacja o wpływach na rachunek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34063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44DA109F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miesięcznie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8AEF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</w:tr>
      <w:tr w:rsidR="007F4188" w14:paraId="13DFD9ED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697D53" w14:textId="77777777" w:rsidR="007F4188" w:rsidRDefault="007F418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9C3B4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4.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58F1B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Wpłaty i wypłaty </w:t>
            </w:r>
          </w:p>
        </w:tc>
      </w:tr>
      <w:tr w:rsidR="007F4188" w14:paraId="7F54D314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DB807C8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F3D59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17A4A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Wpłata gotówkowa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D457E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wpłatę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FE018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45F930DD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432A8B7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7F5776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4B21C1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Wypłata gotówkowa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AEBCA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wypłatę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1475D4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4E076641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D468E1" w14:textId="77777777" w:rsidR="007F4188" w:rsidRDefault="007F4188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82402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A10E8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Przelewy krajowe</w:t>
            </w:r>
          </w:p>
        </w:tc>
      </w:tr>
      <w:tr w:rsidR="007F4188" w14:paraId="551B5943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EA9A84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677B2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5.1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AB4EB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Przelew wewnętrzny:</w:t>
            </w:r>
          </w:p>
        </w:tc>
      </w:tr>
      <w:tr w:rsidR="007F4188" w14:paraId="31858085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3C3A88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E290E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5.1.1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99DA06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 placówce Banku 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DED26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przelew</w:t>
            </w:r>
          </w:p>
          <w:p w14:paraId="358FA3E5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8F60E8" w14:textId="77777777" w:rsidR="007F4188" w:rsidRDefault="00AE682F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 xml:space="preserve">0,00 zł /   4,00 zł    </w:t>
            </w:r>
          </w:p>
        </w:tc>
      </w:tr>
      <w:tr w:rsidR="007F4188" w14:paraId="15088E38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A038CB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AFB2B7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5.1.2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7F0B1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systemie bankowości internetowej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9AAD0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D8B5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54EE92BF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44B47E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CF773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5.2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DE108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Przelew zewnętrzny w systemie ELIXIR:</w:t>
            </w:r>
          </w:p>
        </w:tc>
      </w:tr>
      <w:tr w:rsidR="007F4188" w14:paraId="4156DD84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8094FB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05B17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5.2.1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36F80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placówce Banku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95BCB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64332980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przelew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CBFA87" w14:textId="77777777" w:rsidR="007F4188" w:rsidRDefault="00AE682F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>0,00 zł / 6,00 zł</w:t>
            </w:r>
          </w:p>
        </w:tc>
      </w:tr>
      <w:tr w:rsidR="007F4188" w14:paraId="1B2F6103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7CEDF1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0F9FD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5.2.2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324AB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pośrednictwem bankowości internetowej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29215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B00EE" w14:textId="77777777" w:rsidR="007F4188" w:rsidRDefault="00AE682F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>0,00 zł / 1,00 zł</w:t>
            </w:r>
          </w:p>
        </w:tc>
      </w:tr>
      <w:tr w:rsidR="007F4188" w14:paraId="2052A3F1" w14:textId="77777777" w:rsidTr="005203D4">
        <w:tc>
          <w:tcPr>
            <w:tcW w:w="40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A96C90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B673D5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5.3.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6699B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Przelew zewnętrzny w systemie SORBNET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8E0DC4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32B2E35B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przelew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8FB05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40,00 zł</w:t>
            </w:r>
          </w:p>
        </w:tc>
      </w:tr>
      <w:tr w:rsidR="007F4188" w14:paraId="16F4E387" w14:textId="77777777" w:rsidTr="005203D4">
        <w:trPr>
          <w:trHeight w:val="100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82613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6.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9725B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Przekazy w obrocie dewizowym  zgodnie z Tabelą 3.</w:t>
            </w:r>
          </w:p>
        </w:tc>
      </w:tr>
      <w:tr w:rsidR="007F4188" w14:paraId="208154F8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97D0C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7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F0862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Zlecenia stałe</w:t>
            </w:r>
          </w:p>
        </w:tc>
      </w:tr>
      <w:tr w:rsidR="007F4188" w14:paraId="10E50529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A57EDE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0DD26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Rejestracja/modyfikacja/odwołanie zlecenia w placówce Banku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30ADC3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6686B2BB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5883A62C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4D8ABFF9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5EF39310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415DC453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45417320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zlecenie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EA7DB2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8,00 zł</w:t>
            </w:r>
          </w:p>
        </w:tc>
      </w:tr>
      <w:tr w:rsidR="007F4188" w14:paraId="674FF364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03B429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3608F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Rejestracja/modyfikacja/odwołanie zlecenia w bankowości internetowej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3C3BB8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BDFA7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4829B0AC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39287C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2D8C5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zlecenia w placówce Banku na rachunki w BS Jędrzejów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2A821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8BF8E" w14:textId="77777777" w:rsidR="007F4188" w:rsidRDefault="00AE682F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 xml:space="preserve">0,00 zł / 4,00 zł </w:t>
            </w:r>
          </w:p>
        </w:tc>
      </w:tr>
      <w:tr w:rsidR="007F4188" w14:paraId="5EC5D226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6B7EF2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F1AFD3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zlecenia na rachunki w BS Jędrzejów za pośrednictwem bankowości internetowej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32E6A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84D2F" w14:textId="77777777" w:rsidR="007F4188" w:rsidRDefault="00AE682F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>0,00 zł / 1,00 zł</w:t>
            </w:r>
          </w:p>
        </w:tc>
      </w:tr>
      <w:tr w:rsidR="007F4188" w14:paraId="34B97C9C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BF6FC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7.5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DF1310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zlecenia w placówce Banku na rachunki w innych bankach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B2DC5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7BA0E" w14:textId="77777777" w:rsidR="007F4188" w:rsidRDefault="00AE682F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 xml:space="preserve">0,00 zł / 6,00 zł </w:t>
            </w:r>
          </w:p>
        </w:tc>
      </w:tr>
      <w:tr w:rsidR="007F4188" w14:paraId="0C790DCE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E3820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7.6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BFA18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zlecenia na rachunki w innych bankach za pośrednictwem bankowości internetowej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E635BA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7CD3A" w14:textId="77777777" w:rsidR="007F4188" w:rsidRDefault="00AE682F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>0,00 zł / 1,00 zł</w:t>
            </w:r>
          </w:p>
        </w:tc>
      </w:tr>
      <w:tr w:rsidR="007F4188" w14:paraId="77FCB1EA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3423F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8.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13D62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Karty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debetowe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 xml:space="preserve">: VISA Classic </w:t>
            </w:r>
            <w:proofErr w:type="spellStart"/>
            <w:r>
              <w:rPr>
                <w:rFonts w:cs="Calibri"/>
                <w:b/>
                <w:sz w:val="20"/>
                <w:szCs w:val="20"/>
                <w:lang w:val="en-US"/>
              </w:rPr>
              <w:t>Debetowa</w:t>
            </w:r>
            <w:proofErr w:type="spellEnd"/>
            <w:r>
              <w:rPr>
                <w:rFonts w:cs="Calibri"/>
                <w:b/>
                <w:sz w:val="20"/>
                <w:szCs w:val="20"/>
                <w:lang w:val="en-US"/>
              </w:rPr>
              <w:t>, VISA payWave</w:t>
            </w:r>
          </w:p>
        </w:tc>
      </w:tr>
      <w:tr w:rsidR="007F4188" w14:paraId="7ACDAF59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424BA1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5C2F6F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Wydanie/wznowienie karty debetowej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4AE42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1FEDFA69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AC5F39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15961DC9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CCD887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9B7BCD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Wydanie duplikatu karty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92942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0B540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</w:tr>
      <w:tr w:rsidR="007F4188" w14:paraId="649264A6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17113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BC390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Użytkowanie karty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6A4719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miesięcznie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6777B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7816729A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C32A2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F5422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Transakcje bezgotówkowe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69AE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 transakcji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1FD12" w14:textId="77777777" w:rsidR="007F4188" w:rsidRDefault="00AE682F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0B3F96DE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3780B3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8.5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510528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Wypłata gotówkowa</w:t>
            </w:r>
          </w:p>
        </w:tc>
      </w:tr>
      <w:tr w:rsidR="007F4188" w14:paraId="5E43C643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8B7321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8.5.1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C8077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we  wskazanych  bankomatach  banków spółdzielczych należących do zrzeszeń Banku BPS  S.A. i SGB S.A. oraz bankomatach BGZ BNP PARIBAS S A  i sieci Planet Cash.</w:t>
            </w:r>
          </w:p>
          <w:p w14:paraId="29696060" w14:textId="77777777" w:rsidR="007F4188" w:rsidRDefault="00AE682F">
            <w:pPr>
              <w:spacing w:after="0"/>
              <w:textAlignment w:val="auto"/>
            </w:pPr>
            <w:r>
              <w:rPr>
                <w:rFonts w:cs="Calibri"/>
                <w:i/>
                <w:sz w:val="18"/>
                <w:szCs w:val="18"/>
              </w:rPr>
              <w:lastRenderedPageBreak/>
              <w:t>Uwaga: Lista bankomatów dostępna w placówkach i na stronie internetowej Banku.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A30230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od transakcji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7D7EE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0,00 zł </w:t>
            </w:r>
          </w:p>
        </w:tc>
      </w:tr>
      <w:tr w:rsidR="007F4188" w14:paraId="2E00E2A4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DB65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8.5.2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907A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innych bankomatach w kraju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D698C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 transakcji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76CF71" w14:textId="78DE5FFC" w:rsidR="007F4188" w:rsidRDefault="003E6BB9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 xml:space="preserve"> </w:t>
            </w:r>
            <w:r w:rsidR="00AE682F">
              <w:rPr>
                <w:rFonts w:cs="Calibri"/>
                <w:sz w:val="20"/>
                <w:szCs w:val="20"/>
              </w:rPr>
              <w:t>3% min 6,00 zł</w:t>
            </w:r>
            <w:r w:rsidR="00AE682F">
              <w:rPr>
                <w:rStyle w:val="Odwoanieprzypisudolnego"/>
                <w:rFonts w:cs="Calibri"/>
                <w:sz w:val="20"/>
                <w:szCs w:val="20"/>
              </w:rPr>
              <w:footnoteReference w:id="12"/>
            </w:r>
          </w:p>
        </w:tc>
      </w:tr>
      <w:tr w:rsidR="007F4188" w14:paraId="779A83C2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37714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8.5.3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FC41BC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bankomatach zagranicznych , w tym transgraniczne transakcje  płatnicze przy użyciu karty debetowej  do płatności gotówkowych w ramach Europejskiego Obszaru Gospodarczego   w walucie EURO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2B2B8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 transakcji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3F2C7D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 3% min 10,00 zł</w:t>
            </w:r>
          </w:p>
        </w:tc>
      </w:tr>
      <w:tr w:rsidR="007F4188" w14:paraId="4156D5E0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DAD32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8.5.2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AA63F4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 bankomatach zagranicznych , w tym transgraniczne transakcje  płatnicze przy użyciu karty debetowej  do płatności gotówkowych w ramach Europejskiego Obszaru Gospodarczego   w walucie  obcej innej niż EURO, oraz poza EOG</w:t>
            </w:r>
          </w:p>
        </w:tc>
        <w:tc>
          <w:tcPr>
            <w:tcW w:w="16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96D2B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716DE941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209A4C44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5A6C84AC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102AAEA0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5079F86E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723C78A9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14EDF065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 transakcji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2C160E" w14:textId="77777777" w:rsidR="007F4188" w:rsidRDefault="00AE682F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>3% min 10,00 zł</w:t>
            </w:r>
          </w:p>
        </w:tc>
      </w:tr>
      <w:tr w:rsidR="007F4188" w14:paraId="09A8B331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57D475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8.5.3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7E5D6D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poprzez usługę Visa  </w:t>
            </w:r>
            <w:proofErr w:type="spellStart"/>
            <w:r>
              <w:rPr>
                <w:rFonts w:cs="Calibri"/>
                <w:sz w:val="20"/>
                <w:szCs w:val="20"/>
              </w:rPr>
              <w:t>cashback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(wypłata  gotówki w kasie  placówki handlowo- usługowej ) w Polsce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2FF09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8EA6FA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</w:tr>
      <w:tr w:rsidR="007F4188" w14:paraId="604C8FE6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EF27A2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8.5.4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3A9C" w14:textId="77777777" w:rsidR="007F4188" w:rsidRDefault="00AE682F">
            <w:pPr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 placówkach Poczty Polskiej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53475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9A58C6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3% min 6,00 zł</w:t>
            </w:r>
          </w:p>
        </w:tc>
      </w:tr>
      <w:tr w:rsidR="007F4188" w14:paraId="28BB2743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96103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8.5.5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4BB6F6" w14:textId="77777777" w:rsidR="007F4188" w:rsidRDefault="00AE682F">
            <w:pPr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w punktach akceptujących kartę w kraju 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6D368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D92707" w14:textId="77777777" w:rsidR="007F4188" w:rsidRDefault="00AE682F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>3% min 6,00 zł</w:t>
            </w:r>
          </w:p>
        </w:tc>
      </w:tr>
      <w:tr w:rsidR="007F4188" w14:paraId="3A8F557D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E0883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8.6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954E5" w14:textId="77777777" w:rsidR="007F4188" w:rsidRDefault="00AE682F">
            <w:pPr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 w punktach akceptujących kartę za granicą  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A9DB8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C19574" w14:textId="77777777" w:rsidR="007F4188" w:rsidRDefault="00AE682F">
            <w:pPr>
              <w:spacing w:after="0"/>
              <w:jc w:val="center"/>
              <w:textAlignment w:val="auto"/>
            </w:pPr>
            <w:r>
              <w:rPr>
                <w:rFonts w:cs="Calibri"/>
                <w:sz w:val="20"/>
                <w:szCs w:val="20"/>
              </w:rPr>
              <w:t>3% min 10 zł</w:t>
            </w:r>
          </w:p>
        </w:tc>
      </w:tr>
      <w:tr w:rsidR="007F4188" w14:paraId="02053ABC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F67CA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8.7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CD7FE1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Sprawdzenie salda w bankomacie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AFD03B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413B8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071CE6AF" w14:textId="77777777" w:rsidTr="005203D4">
        <w:trPr>
          <w:trHeight w:val="493"/>
        </w:trPr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AFD50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8.8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4B6B0" w14:textId="77777777" w:rsidR="007F4188" w:rsidRDefault="00AE682F">
            <w:pPr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Awaryjna  wyplata gotówki  za  granicą  po utracie  karty</w:t>
            </w:r>
          </w:p>
        </w:tc>
        <w:tc>
          <w:tcPr>
            <w:tcW w:w="16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1597F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35BFF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1000,00 zł</w:t>
            </w:r>
          </w:p>
        </w:tc>
      </w:tr>
      <w:tr w:rsidR="007F4188" w14:paraId="44D7FFC2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A7F05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8.9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77CC8A" w14:textId="77777777" w:rsidR="007F4188" w:rsidRDefault="00AE682F">
            <w:pPr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Powtórne generowanie i wysyłka  PIN na wniosek Użytkownika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EAF5D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A4579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</w:tr>
      <w:tr w:rsidR="007F4188" w14:paraId="0BF1E3E3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7B9649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8.10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13C11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Zmiana limitów na karcie w oddziale banku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AA584D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 zmiany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A7330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6,00 zł</w:t>
            </w:r>
          </w:p>
        </w:tc>
      </w:tr>
      <w:tr w:rsidR="007F4188" w14:paraId="29C06EA3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04112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8D45ED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Udzielenie informacji o rachunku</w:t>
            </w:r>
          </w:p>
        </w:tc>
      </w:tr>
      <w:tr w:rsidR="007F4188" w14:paraId="0B81DD92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13F60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92FBF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telefonicznie na hasło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39A57B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miesięcznie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E1328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5,00 zł</w:t>
            </w:r>
          </w:p>
        </w:tc>
      </w:tr>
      <w:tr w:rsidR="007F4188" w14:paraId="4DA7722C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1DDD12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10.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B6A366" w14:textId="77777777" w:rsidR="007F4188" w:rsidRDefault="00AE682F">
            <w:pPr>
              <w:spacing w:after="0"/>
              <w:textAlignment w:val="auto"/>
            </w:pPr>
            <w:r>
              <w:rPr>
                <w:rFonts w:cs="Calibri"/>
                <w:b/>
                <w:sz w:val="20"/>
                <w:szCs w:val="20"/>
              </w:rPr>
              <w:t>Wyciąg z rachunku bankowego</w:t>
            </w:r>
          </w:p>
        </w:tc>
      </w:tr>
      <w:tr w:rsidR="007F4188" w14:paraId="076107B3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3CDF7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10.1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1373F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wyciąg miesięczny, za miesiąc kalendarzowy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166C6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06935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7F4188" w14:paraId="40930EA0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7111A7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10.2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F1346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wyciąg miesięczny  wysłany pocztą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35BF1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AFB9A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10,00 zł</w:t>
            </w:r>
          </w:p>
        </w:tc>
      </w:tr>
      <w:tr w:rsidR="007F4188" w14:paraId="54CFD1C5" w14:textId="77777777" w:rsidTr="005203D4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A4D522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10.3</w:t>
            </w:r>
          </w:p>
        </w:tc>
        <w:tc>
          <w:tcPr>
            <w:tcW w:w="4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15E5B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sporządzenie kopii wyciągu/dowodu księgowego/potwierdzenia realizacji przekazu</w:t>
            </w:r>
          </w:p>
        </w:tc>
        <w:tc>
          <w:tcPr>
            <w:tcW w:w="1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DD9D34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dokument</w:t>
            </w:r>
          </w:p>
        </w:tc>
        <w:tc>
          <w:tcPr>
            <w:tcW w:w="8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E4AD0D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 zł</w:t>
            </w:r>
          </w:p>
        </w:tc>
      </w:tr>
    </w:tbl>
    <w:p w14:paraId="0446A3CF" w14:textId="77777777" w:rsidR="003246C6" w:rsidRDefault="003246C6">
      <w:pPr>
        <w:spacing w:after="0"/>
      </w:pPr>
    </w:p>
    <w:p w14:paraId="1D6AE10F" w14:textId="77777777" w:rsidR="003246C6" w:rsidRPr="003246C6" w:rsidRDefault="003246C6" w:rsidP="003246C6">
      <w:pPr>
        <w:suppressAutoHyphens w:val="0"/>
        <w:spacing w:after="0"/>
        <w:jc w:val="center"/>
        <w:textAlignment w:val="auto"/>
      </w:pPr>
      <w:bookmarkStart w:id="6" w:name="_Hlk520377147"/>
      <w:r w:rsidRPr="003246C6">
        <w:rPr>
          <w:rFonts w:cs="Calibri"/>
          <w:b/>
          <w:bCs/>
          <w:sz w:val="24"/>
          <w:szCs w:val="24"/>
        </w:rPr>
        <w:t>Tabela 3.</w:t>
      </w:r>
      <w:r w:rsidRPr="003246C6">
        <w:rPr>
          <w:b/>
          <w:bCs/>
          <w:sz w:val="24"/>
          <w:szCs w:val="24"/>
        </w:rPr>
        <w:t xml:space="preserve"> </w:t>
      </w:r>
      <w:r w:rsidRPr="003246C6">
        <w:rPr>
          <w:rFonts w:cs="Calibri"/>
          <w:b/>
          <w:bCs/>
          <w:sz w:val="24"/>
          <w:szCs w:val="24"/>
        </w:rPr>
        <w:t>Przekazy w obrocie dewizowym</w:t>
      </w:r>
    </w:p>
    <w:tbl>
      <w:tblPr>
        <w:tblW w:w="15594" w:type="dxa"/>
        <w:tblInd w:w="-10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372"/>
        <w:gridCol w:w="7513"/>
      </w:tblGrid>
      <w:tr w:rsidR="003246C6" w:rsidRPr="003246C6" w14:paraId="7944C991" w14:textId="77777777" w:rsidTr="005203D4">
        <w:trPr>
          <w:trHeight w:val="498"/>
        </w:trPr>
        <w:tc>
          <w:tcPr>
            <w:tcW w:w="70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8C402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3246C6">
              <w:rPr>
                <w:rFonts w:cs="Calibr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7372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94461D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3246C6">
              <w:rPr>
                <w:rFonts w:cs="Calibri"/>
                <w:b/>
                <w:sz w:val="20"/>
                <w:szCs w:val="20"/>
              </w:rPr>
              <w:t>Rodzaj usług</w:t>
            </w:r>
          </w:p>
        </w:tc>
        <w:tc>
          <w:tcPr>
            <w:tcW w:w="7513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81A7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 w:rsidRPr="003246C6">
              <w:rPr>
                <w:rFonts w:cs="Calibri"/>
                <w:b/>
                <w:sz w:val="20"/>
                <w:szCs w:val="20"/>
              </w:rPr>
              <w:t>Stawka obowiązująca</w:t>
            </w:r>
          </w:p>
        </w:tc>
      </w:tr>
    </w:tbl>
    <w:p w14:paraId="5EF5C113" w14:textId="77777777" w:rsidR="003246C6" w:rsidRPr="003246C6" w:rsidRDefault="003246C6" w:rsidP="003246C6">
      <w:pPr>
        <w:spacing w:after="0"/>
        <w:rPr>
          <w:vanish/>
        </w:rPr>
      </w:pPr>
    </w:p>
    <w:tbl>
      <w:tblPr>
        <w:tblW w:w="15594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372"/>
        <w:gridCol w:w="3685"/>
        <w:gridCol w:w="3828"/>
      </w:tblGrid>
      <w:tr w:rsidR="003246C6" w:rsidRPr="003246C6" w14:paraId="04603022" w14:textId="77777777" w:rsidTr="005203D4">
        <w:tc>
          <w:tcPr>
            <w:tcW w:w="1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CEA6B" w14:textId="77777777" w:rsidR="003246C6" w:rsidRPr="003246C6" w:rsidRDefault="003246C6" w:rsidP="005203D4">
            <w:pPr>
              <w:keepNext/>
              <w:suppressAutoHyphens w:val="0"/>
              <w:spacing w:before="60" w:after="60"/>
              <w:jc w:val="right"/>
              <w:textAlignment w:val="auto"/>
              <w:outlineLvl w:val="1"/>
            </w:pPr>
            <w:r w:rsidRPr="003246C6">
              <w:rPr>
                <w:rFonts w:ascii="Times New Roman" w:eastAsia="Times New Roman" w:hAnsi="Times New Roman" w:cs="Arial"/>
                <w:b/>
                <w:bCs/>
                <w:sz w:val="20"/>
                <w:szCs w:val="28"/>
                <w:lang w:eastAsia="pl-PL"/>
              </w:rPr>
              <w:t>II. PRZEKAZY W OBROCIE DEWIZOWYM</w:t>
            </w:r>
            <w:r w:rsidRPr="003246C6">
              <w:rPr>
                <w:rFonts w:ascii="Times New Roman" w:eastAsia="Times New Roman" w:hAnsi="Times New Roman" w:cs="Arial"/>
                <w:b/>
                <w:bCs/>
                <w:sz w:val="20"/>
                <w:szCs w:val="28"/>
                <w:vertAlign w:val="superscript"/>
                <w:lang w:eastAsia="pl-PL"/>
              </w:rPr>
              <w:footnoteReference w:id="13"/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9CFA8" w14:textId="77777777" w:rsidR="003246C6" w:rsidRPr="003246C6" w:rsidRDefault="003246C6" w:rsidP="003246C6">
            <w:pPr>
              <w:keepNext/>
              <w:suppressAutoHyphens w:val="0"/>
              <w:spacing w:before="60" w:after="60"/>
              <w:textAlignment w:val="auto"/>
              <w:outlineLvl w:val="1"/>
              <w:rPr>
                <w:rFonts w:ascii="Times New Roman" w:eastAsia="Times New Roman" w:hAnsi="Times New Roman" w:cs="Arial"/>
                <w:b/>
                <w:bCs/>
                <w:sz w:val="20"/>
                <w:szCs w:val="28"/>
                <w:lang w:eastAsia="pl-PL"/>
              </w:rPr>
            </w:pPr>
          </w:p>
        </w:tc>
      </w:tr>
      <w:tr w:rsidR="003246C6" w:rsidRPr="003246C6" w14:paraId="33DBBC82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23427E" w14:textId="77777777" w:rsidR="003246C6" w:rsidRPr="003246C6" w:rsidRDefault="003246C6" w:rsidP="003246C6">
            <w:pPr>
              <w:suppressAutoHyphens w:val="0"/>
              <w:ind w:left="-188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BADA2D" w14:textId="77777777" w:rsidR="003246C6" w:rsidRPr="003246C6" w:rsidRDefault="003246C6" w:rsidP="003246C6">
            <w:pPr>
              <w:suppressAutoHyphens w:val="0"/>
              <w:textAlignment w:val="auto"/>
              <w:rPr>
                <w:b/>
                <w:sz w:val="20"/>
                <w:szCs w:val="20"/>
              </w:rPr>
            </w:pPr>
            <w:r w:rsidRPr="003246C6">
              <w:rPr>
                <w:b/>
                <w:sz w:val="20"/>
                <w:szCs w:val="20"/>
              </w:rPr>
              <w:t>A. Opłata transakcyjna za realizację przekazów wysyłanych do banków krajowych i zagranicznych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0DAAD" w14:textId="77777777" w:rsidR="003246C6" w:rsidRPr="003246C6" w:rsidRDefault="003246C6" w:rsidP="003246C6">
            <w:pPr>
              <w:suppressAutoHyphens w:val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3246C6">
              <w:rPr>
                <w:b/>
                <w:sz w:val="20"/>
                <w:szCs w:val="20"/>
              </w:rPr>
              <w:t>Realizacja w placówce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C8A9" w14:textId="77777777" w:rsidR="003246C6" w:rsidRPr="003246C6" w:rsidRDefault="003246C6" w:rsidP="003246C6">
            <w:pPr>
              <w:suppressAutoHyphens w:val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3246C6">
              <w:rPr>
                <w:b/>
                <w:sz w:val="20"/>
                <w:szCs w:val="20"/>
              </w:rPr>
              <w:t>Realizacja w Internet Banking</w:t>
            </w:r>
          </w:p>
        </w:tc>
      </w:tr>
      <w:tr w:rsidR="003246C6" w:rsidRPr="003246C6" w14:paraId="2773EE2B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B9B26" w14:textId="77777777" w:rsidR="003246C6" w:rsidRPr="003246C6" w:rsidRDefault="003246C6" w:rsidP="003246C6">
            <w:pPr>
              <w:suppressAutoHyphens w:val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BC510" w14:textId="77777777" w:rsidR="003246C6" w:rsidRPr="003246C6" w:rsidRDefault="003246C6" w:rsidP="003246C6">
            <w:pPr>
              <w:suppressAutoHyphens w:val="0"/>
              <w:textAlignment w:val="auto"/>
            </w:pPr>
            <w:r w:rsidRPr="003246C6">
              <w:rPr>
                <w:sz w:val="20"/>
                <w:szCs w:val="20"/>
              </w:rPr>
              <w:t>Polecenie przelewu SEPA</w:t>
            </w:r>
            <w:r w:rsidRPr="003246C6">
              <w:rPr>
                <w:sz w:val="20"/>
                <w:szCs w:val="20"/>
                <w:vertAlign w:val="superscript"/>
              </w:rPr>
              <w:footnoteReference w:id="14"/>
            </w:r>
            <w:r w:rsidRPr="003246C6">
              <w:rPr>
                <w:sz w:val="20"/>
                <w:szCs w:val="20"/>
                <w:vertAlign w:val="superscript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23E2DB" w14:textId="77777777" w:rsidR="003246C6" w:rsidRPr="003246C6" w:rsidRDefault="003246C6" w:rsidP="003246C6">
            <w:pPr>
              <w:suppressAutoHyphens w:val="0"/>
              <w:jc w:val="center"/>
              <w:textAlignment w:val="auto"/>
              <w:rPr>
                <w:sz w:val="20"/>
                <w:szCs w:val="20"/>
                <w:shd w:val="clear" w:color="auto" w:fill="00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2E910" w14:textId="77777777" w:rsidR="003246C6" w:rsidRPr="003246C6" w:rsidRDefault="003246C6" w:rsidP="003246C6">
            <w:pPr>
              <w:suppressAutoHyphens w:val="0"/>
              <w:jc w:val="center"/>
              <w:textAlignment w:val="auto"/>
              <w:rPr>
                <w:sz w:val="20"/>
                <w:szCs w:val="20"/>
                <w:shd w:val="clear" w:color="auto" w:fill="00FFFF"/>
              </w:rPr>
            </w:pPr>
          </w:p>
        </w:tc>
      </w:tr>
      <w:tr w:rsidR="003246C6" w:rsidRPr="003246C6" w14:paraId="3AD15899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4BBEB" w14:textId="77777777" w:rsidR="003246C6" w:rsidRPr="003246C6" w:rsidRDefault="003246C6" w:rsidP="003246C6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29E71B" w14:textId="77777777" w:rsidR="003246C6" w:rsidRPr="003246C6" w:rsidRDefault="003246C6" w:rsidP="003246C6">
            <w:pPr>
              <w:numPr>
                <w:ilvl w:val="0"/>
                <w:numId w:val="11"/>
              </w:numPr>
              <w:suppressAutoHyphens w:val="0"/>
              <w:autoSpaceDN/>
              <w:spacing w:line="259" w:lineRule="auto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do banków krajowych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93F49E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6,00 zł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1C03F9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1,00 zł</w:t>
            </w:r>
          </w:p>
        </w:tc>
      </w:tr>
      <w:tr w:rsidR="003246C6" w:rsidRPr="003246C6" w14:paraId="1EEC8045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0CA10" w14:textId="77777777" w:rsidR="003246C6" w:rsidRPr="003246C6" w:rsidRDefault="003246C6" w:rsidP="003246C6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94918B" w14:textId="77777777" w:rsidR="003246C6" w:rsidRPr="003246C6" w:rsidRDefault="003246C6" w:rsidP="003246C6">
            <w:pPr>
              <w:numPr>
                <w:ilvl w:val="0"/>
                <w:numId w:val="11"/>
              </w:numPr>
              <w:suppressAutoHyphens w:val="0"/>
              <w:autoSpaceDN/>
              <w:spacing w:line="259" w:lineRule="auto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 xml:space="preserve">do banków zagranicznych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A05125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6,00 zł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5D580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1,00 zł</w:t>
            </w:r>
          </w:p>
        </w:tc>
      </w:tr>
      <w:tr w:rsidR="003246C6" w:rsidRPr="003246C6" w14:paraId="4439C1F6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198B3" w14:textId="77777777" w:rsidR="003246C6" w:rsidRPr="003246C6" w:rsidRDefault="003246C6" w:rsidP="003246C6">
            <w:pPr>
              <w:suppressAutoHyphens w:val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2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4C0FBA" w14:textId="49D2DB30" w:rsidR="003246C6" w:rsidRPr="003246C6" w:rsidRDefault="003246C6" w:rsidP="003246C6">
            <w:pPr>
              <w:suppressAutoHyphens w:val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Polecenie przelewu TARGET</w:t>
            </w:r>
            <w:r w:rsidRPr="003246C6">
              <w:rPr>
                <w:sz w:val="20"/>
                <w:szCs w:val="20"/>
                <w:vertAlign w:val="superscript"/>
              </w:rPr>
              <w:footnoteReference w:id="15"/>
            </w:r>
            <w:r w:rsidRPr="003246C6">
              <w:rPr>
                <w:sz w:val="20"/>
                <w:szCs w:val="20"/>
              </w:rPr>
              <w:t>/SWIFT</w:t>
            </w:r>
            <w:r w:rsidRPr="003246C6">
              <w:rPr>
                <w:sz w:val="20"/>
                <w:szCs w:val="20"/>
                <w:vertAlign w:val="superscript"/>
              </w:rPr>
              <w:footnoteReference w:id="16"/>
            </w:r>
            <w:r w:rsidRPr="003246C6">
              <w:rPr>
                <w:sz w:val="20"/>
                <w:szCs w:val="20"/>
              </w:rPr>
              <w:t xml:space="preserve"> w ramach EOG</w:t>
            </w:r>
            <w:r w:rsidRPr="003246C6">
              <w:rPr>
                <w:sz w:val="20"/>
                <w:szCs w:val="20"/>
                <w:vertAlign w:val="superscript"/>
              </w:rPr>
              <w:footnoteReference w:id="17"/>
            </w:r>
            <w:r w:rsidR="00ED6656">
              <w:rPr>
                <w:sz w:val="20"/>
                <w:szCs w:val="20"/>
              </w:rPr>
              <w:t xml:space="preserve"> </w:t>
            </w:r>
            <w:r w:rsidR="00ED6656" w:rsidRPr="001F416E">
              <w:rPr>
                <w:sz w:val="20"/>
                <w:szCs w:val="20"/>
              </w:rPr>
              <w:t>i poza EOG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04206B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C9E82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6C6" w:rsidRPr="003246C6" w14:paraId="55C31506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D2C0F2" w14:textId="77777777" w:rsidR="003246C6" w:rsidRPr="003246C6" w:rsidRDefault="003246C6" w:rsidP="003246C6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1082A" w14:textId="77777777" w:rsidR="003246C6" w:rsidRPr="003246C6" w:rsidRDefault="003246C6" w:rsidP="003246C6">
            <w:pPr>
              <w:numPr>
                <w:ilvl w:val="0"/>
                <w:numId w:val="11"/>
              </w:numPr>
              <w:suppressAutoHyphens w:val="0"/>
              <w:autoSpaceDN/>
              <w:spacing w:line="259" w:lineRule="auto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w ramach EOG w EUR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E2FDA9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50,00 zł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A2464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25,00 zł</w:t>
            </w:r>
          </w:p>
        </w:tc>
      </w:tr>
      <w:tr w:rsidR="003246C6" w:rsidRPr="003246C6" w14:paraId="461EA8AB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A7B65" w14:textId="77777777" w:rsidR="003246C6" w:rsidRPr="003246C6" w:rsidRDefault="003246C6" w:rsidP="003246C6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CA0F8" w14:textId="77777777" w:rsidR="003246C6" w:rsidRPr="003246C6" w:rsidRDefault="003246C6" w:rsidP="003246C6">
            <w:pPr>
              <w:numPr>
                <w:ilvl w:val="0"/>
                <w:numId w:val="11"/>
              </w:numPr>
              <w:suppressAutoHyphens w:val="0"/>
              <w:autoSpaceDN/>
              <w:spacing w:line="259" w:lineRule="auto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w ramach EOG w walucie innej niż EUR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80451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50,00 zł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5012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25,00 zł</w:t>
            </w:r>
          </w:p>
        </w:tc>
      </w:tr>
      <w:tr w:rsidR="003246C6" w:rsidRPr="003246C6" w14:paraId="0EFAD377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971B4" w14:textId="77777777" w:rsidR="003246C6" w:rsidRPr="003246C6" w:rsidRDefault="003246C6" w:rsidP="003246C6">
            <w:pPr>
              <w:suppressAutoHyphens w:val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BC81B" w14:textId="77777777" w:rsidR="003246C6" w:rsidRPr="003246C6" w:rsidRDefault="003246C6" w:rsidP="003246C6">
            <w:pPr>
              <w:numPr>
                <w:ilvl w:val="0"/>
                <w:numId w:val="11"/>
              </w:numPr>
              <w:suppressAutoHyphens w:val="0"/>
              <w:autoSpaceDN/>
              <w:spacing w:line="259" w:lineRule="auto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poza EOG w EUR, USD i GBP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C872C0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50,00 zł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6F968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25,00 zł</w:t>
            </w:r>
          </w:p>
        </w:tc>
      </w:tr>
      <w:tr w:rsidR="003246C6" w:rsidRPr="003246C6" w14:paraId="7B1E86A0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F370D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3.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FB7C0" w14:textId="77777777" w:rsidR="003246C6" w:rsidRPr="003246C6" w:rsidRDefault="003246C6" w:rsidP="003246C6">
            <w:pPr>
              <w:suppressAutoHyphens w:val="0"/>
              <w:spacing w:after="0"/>
              <w:textAlignment w:val="auto"/>
            </w:pPr>
            <w:r w:rsidRPr="003246C6">
              <w:rPr>
                <w:sz w:val="20"/>
                <w:szCs w:val="20"/>
              </w:rPr>
              <w:t>Polecenie przelewu w walucie obcej</w:t>
            </w:r>
            <w:r w:rsidRPr="003246C6">
              <w:rPr>
                <w:sz w:val="20"/>
                <w:szCs w:val="20"/>
                <w:vertAlign w:val="superscript"/>
              </w:rPr>
              <w:footnoteReference w:id="18"/>
            </w:r>
            <w:r w:rsidRPr="003246C6">
              <w:rPr>
                <w:sz w:val="20"/>
                <w:szCs w:val="20"/>
              </w:rPr>
              <w:t xml:space="preserve"> (wysyłane do banków krajowych)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792C46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50,00 zł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A44602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25,00 zł</w:t>
            </w:r>
          </w:p>
        </w:tc>
      </w:tr>
      <w:tr w:rsidR="003246C6" w:rsidRPr="003246C6" w14:paraId="49ADE27E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FA867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4.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C500F" w14:textId="77777777" w:rsidR="003246C6" w:rsidRPr="003246C6" w:rsidRDefault="003246C6" w:rsidP="003246C6">
            <w:pPr>
              <w:suppressAutoHyphens w:val="0"/>
              <w:spacing w:after="0"/>
              <w:textAlignment w:val="auto"/>
            </w:pPr>
            <w:r w:rsidRPr="003246C6">
              <w:rPr>
                <w:sz w:val="20"/>
                <w:szCs w:val="20"/>
              </w:rPr>
              <w:t>Polecenia wypłaty</w:t>
            </w:r>
            <w:r w:rsidRPr="003246C6">
              <w:rPr>
                <w:sz w:val="20"/>
                <w:szCs w:val="20"/>
                <w:vertAlign w:val="superscript"/>
              </w:rPr>
              <w:footnoteReference w:id="19"/>
            </w:r>
            <w:r w:rsidRPr="003246C6">
              <w:rPr>
                <w:sz w:val="20"/>
                <w:szCs w:val="20"/>
              </w:rPr>
              <w:t xml:space="preserve"> </w:t>
            </w:r>
          </w:p>
          <w:p w14:paraId="7BE824B7" w14:textId="77777777" w:rsidR="003246C6" w:rsidRPr="003246C6" w:rsidRDefault="003246C6" w:rsidP="003246C6">
            <w:pPr>
              <w:suppressAutoHyphens w:val="0"/>
              <w:spacing w:after="0"/>
              <w:textAlignment w:val="auto"/>
            </w:pPr>
            <w:r w:rsidRPr="003246C6">
              <w:rPr>
                <w:b/>
                <w:bCs/>
                <w:i/>
                <w:iCs/>
                <w:sz w:val="20"/>
                <w:szCs w:val="20"/>
              </w:rPr>
              <w:t>Uwaga</w:t>
            </w:r>
            <w:r w:rsidRPr="003246C6">
              <w:rPr>
                <w:b/>
                <w:i/>
                <w:iCs/>
                <w:sz w:val="20"/>
                <w:szCs w:val="20"/>
              </w:rPr>
              <w:t>:</w:t>
            </w:r>
            <w:r w:rsidRPr="003246C6">
              <w:rPr>
                <w:i/>
                <w:iCs/>
                <w:sz w:val="20"/>
                <w:szCs w:val="20"/>
              </w:rPr>
              <w:t xml:space="preserve"> niezależnie od prowizji pobiera się </w:t>
            </w:r>
            <w:r w:rsidRPr="003246C6">
              <w:rPr>
                <w:i/>
                <w:sz w:val="20"/>
                <w:szCs w:val="20"/>
              </w:rPr>
              <w:t>zryczałtowane koszty banków pośredniczących określone w pkt.8, w przypadku opcji kosztowej „OUR”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D57572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6,00 zł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75EB7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8C99D8C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5,00 zł</w:t>
            </w:r>
          </w:p>
        </w:tc>
      </w:tr>
      <w:tr w:rsidR="003246C6" w:rsidRPr="003246C6" w14:paraId="391E289D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6E56C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5.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C3E6C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Realizacja (sprzedaż) poleceń wypłaty w trybie niestandardowym</w:t>
            </w:r>
          </w:p>
          <w:p w14:paraId="0D637514" w14:textId="77777777" w:rsidR="003246C6" w:rsidRPr="003246C6" w:rsidRDefault="003246C6" w:rsidP="003246C6">
            <w:pPr>
              <w:suppressAutoHyphens w:val="0"/>
              <w:spacing w:after="0"/>
              <w:textAlignment w:val="auto"/>
            </w:pPr>
            <w:r w:rsidRPr="003246C6">
              <w:rPr>
                <w:b/>
                <w:bCs/>
                <w:i/>
                <w:iCs/>
                <w:sz w:val="20"/>
                <w:szCs w:val="20"/>
              </w:rPr>
              <w:t>Uwaga</w:t>
            </w:r>
            <w:r w:rsidRPr="003246C6">
              <w:rPr>
                <w:b/>
                <w:i/>
                <w:iCs/>
                <w:sz w:val="20"/>
                <w:szCs w:val="20"/>
              </w:rPr>
              <w:t>:</w:t>
            </w:r>
            <w:r w:rsidRPr="003246C6">
              <w:rPr>
                <w:i/>
                <w:iCs/>
                <w:sz w:val="20"/>
                <w:szCs w:val="20"/>
              </w:rPr>
              <w:t xml:space="preserve"> opłatę pobiera się niezależnie od prowizji pobieranej zgodnie z pkt 2,</w:t>
            </w:r>
            <w:r w:rsidRPr="003246C6">
              <w:rPr>
                <w:i/>
                <w:iCs/>
              </w:rPr>
              <w:t xml:space="preserve"> 3, 4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F2A73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C61BA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246C6" w:rsidRPr="003246C6" w14:paraId="65B0230B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8D53E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98CEE" w14:textId="77777777" w:rsidR="003246C6" w:rsidRPr="003246C6" w:rsidRDefault="003246C6" w:rsidP="003246C6">
            <w:pPr>
              <w:numPr>
                <w:ilvl w:val="0"/>
                <w:numId w:val="11"/>
              </w:numPr>
              <w:suppressAutoHyphens w:val="0"/>
              <w:autoSpaceDN/>
              <w:spacing w:after="0" w:line="259" w:lineRule="auto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 xml:space="preserve">w EUR, USD i GBP w trybie „pilnym”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06564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150,00 zł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CEB2DB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100,00 zł</w:t>
            </w:r>
          </w:p>
        </w:tc>
      </w:tr>
      <w:tr w:rsidR="003246C6" w:rsidRPr="003246C6" w14:paraId="65364B4E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3D52A2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6.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97F170" w14:textId="77777777" w:rsidR="003246C6" w:rsidRPr="003246C6" w:rsidRDefault="003246C6" w:rsidP="003246C6">
            <w:pPr>
              <w:suppressAutoHyphens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324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Polecenie przelewu do bank</w:t>
            </w:r>
            <w:r w:rsidRPr="003246C6"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ó</w:t>
            </w:r>
            <w:r w:rsidRPr="00324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 zagranicznych (inne ni</w:t>
            </w:r>
            <w:r w:rsidRPr="003246C6">
              <w:rPr>
                <w:rFonts w:asciiTheme="minorHAnsi" w:hAnsiTheme="minorHAnsi" w:cstheme="minorHAnsi" w:hint="eastAsia"/>
                <w:color w:val="000000"/>
                <w:sz w:val="20"/>
                <w:szCs w:val="20"/>
              </w:rPr>
              <w:t>ż</w:t>
            </w:r>
            <w:r w:rsidRPr="003246C6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polecenie przelewu SEPA)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60E56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50,00 zł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30B902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25,00 zł</w:t>
            </w:r>
          </w:p>
        </w:tc>
      </w:tr>
      <w:tr w:rsidR="003246C6" w:rsidRPr="003246C6" w14:paraId="2ACC7F8C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3D769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7.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B9BBC73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Zmiany/ korekty/ odwołanie zrealizowanego przekazu w obrocie dewizowym, wykonane na zlecenie Klienta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99516F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100,00 zł + koszty banków trzecich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D5D801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100,00 zł + koszty banków trzecich</w:t>
            </w:r>
          </w:p>
        </w:tc>
      </w:tr>
      <w:tr w:rsidR="003246C6" w:rsidRPr="003246C6" w14:paraId="46DD8246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5E7E5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8.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DDAFD" w14:textId="63BF0570" w:rsidR="003246C6" w:rsidRPr="001F416E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1F416E">
              <w:rPr>
                <w:sz w:val="20"/>
                <w:szCs w:val="20"/>
              </w:rPr>
              <w:t>Zryczałtowane koszty banków pośredniczących pobierane „z góry” od poleceń wypłaty</w:t>
            </w:r>
            <w:r w:rsidR="00ED6656" w:rsidRPr="001F416E">
              <w:rPr>
                <w:sz w:val="20"/>
                <w:szCs w:val="20"/>
              </w:rPr>
              <w:t xml:space="preserve"> / wpłaty/ przel</w:t>
            </w:r>
            <w:r w:rsidR="001F416E" w:rsidRPr="001F416E">
              <w:rPr>
                <w:sz w:val="20"/>
                <w:szCs w:val="20"/>
              </w:rPr>
              <w:t>e</w:t>
            </w:r>
            <w:r w:rsidR="00ED6656" w:rsidRPr="001F416E">
              <w:rPr>
                <w:sz w:val="20"/>
                <w:szCs w:val="20"/>
              </w:rPr>
              <w:t>wu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6E87E" w14:textId="29BBB2A5" w:rsidR="003246C6" w:rsidRPr="001F416E" w:rsidRDefault="00ED665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16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3246C6" w:rsidRPr="001F416E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1E650" w14:textId="68E9A6D0" w:rsidR="003246C6" w:rsidRPr="001F416E" w:rsidRDefault="00ED665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F416E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3246C6" w:rsidRPr="001F416E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</w:tr>
      <w:tr w:rsidR="003246C6" w:rsidRPr="003246C6" w14:paraId="27047630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DB90E5" w14:textId="77777777" w:rsidR="003246C6" w:rsidRPr="003246C6" w:rsidRDefault="003246C6" w:rsidP="003246C6">
            <w:pPr>
              <w:suppressAutoHyphens w:val="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527663" w14:textId="77777777" w:rsidR="003246C6" w:rsidRPr="003246C6" w:rsidRDefault="003246C6" w:rsidP="003246C6">
            <w:pPr>
              <w:suppressAutoHyphens w:val="0"/>
              <w:textAlignment w:val="auto"/>
            </w:pPr>
            <w:r w:rsidRPr="003246C6">
              <w:rPr>
                <w:b/>
                <w:sz w:val="20"/>
                <w:szCs w:val="20"/>
              </w:rPr>
              <w:t>B. Opłata transakcyjna za realizację przelewu otrzymanego: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47B99" w14:textId="77777777" w:rsidR="003246C6" w:rsidRPr="003246C6" w:rsidRDefault="003246C6" w:rsidP="003246C6">
            <w:pPr>
              <w:suppressAutoHyphens w:val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3246C6">
              <w:rPr>
                <w:b/>
                <w:sz w:val="20"/>
                <w:szCs w:val="20"/>
              </w:rPr>
              <w:t>Realizacja w placówce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5668EE" w14:textId="77777777" w:rsidR="003246C6" w:rsidRPr="003246C6" w:rsidRDefault="003246C6" w:rsidP="003246C6">
            <w:pPr>
              <w:suppressAutoHyphens w:val="0"/>
              <w:jc w:val="center"/>
              <w:textAlignment w:val="auto"/>
              <w:rPr>
                <w:b/>
                <w:sz w:val="20"/>
                <w:szCs w:val="20"/>
              </w:rPr>
            </w:pPr>
            <w:r w:rsidRPr="003246C6">
              <w:rPr>
                <w:b/>
                <w:sz w:val="20"/>
                <w:szCs w:val="20"/>
              </w:rPr>
              <w:t>Realizacja w Internet Banking</w:t>
            </w:r>
          </w:p>
        </w:tc>
      </w:tr>
      <w:tr w:rsidR="003246C6" w:rsidRPr="003246C6" w14:paraId="52F2C853" w14:textId="77777777" w:rsidTr="005203D4">
        <w:trPr>
          <w:trHeight w:val="74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6CF80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C346F4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z banków krajowych</w:t>
            </w:r>
          </w:p>
          <w:p w14:paraId="0485D663" w14:textId="77777777" w:rsidR="003246C6" w:rsidRPr="003246C6" w:rsidRDefault="003246C6" w:rsidP="003246C6">
            <w:pPr>
              <w:suppressAutoHyphens w:val="0"/>
              <w:spacing w:after="0"/>
              <w:textAlignment w:val="auto"/>
            </w:pPr>
            <w:r w:rsidRPr="003246C6">
              <w:rPr>
                <w:b/>
                <w:bCs/>
                <w:i/>
                <w:iCs/>
                <w:sz w:val="20"/>
                <w:szCs w:val="20"/>
              </w:rPr>
              <w:t xml:space="preserve">Uwaga: </w:t>
            </w:r>
            <w:r w:rsidRPr="003246C6">
              <w:rPr>
                <w:bCs/>
                <w:i/>
                <w:iCs/>
                <w:sz w:val="20"/>
                <w:szCs w:val="20"/>
              </w:rPr>
              <w:t>opłaty nie pobiera się od poleceń wypłaty z kosztami „OUR”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E3BFB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20,00 zł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CFBF83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20,00 zł</w:t>
            </w:r>
          </w:p>
        </w:tc>
      </w:tr>
      <w:tr w:rsidR="003246C6" w:rsidRPr="003246C6" w14:paraId="7C80B36B" w14:textId="77777777" w:rsidTr="005203D4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FBF9C9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2.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A617F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z banków zagranicznych w ramach EOG w walucie EURO</w:t>
            </w:r>
          </w:p>
          <w:p w14:paraId="626B17EE" w14:textId="77777777" w:rsidR="003246C6" w:rsidRPr="003246C6" w:rsidRDefault="003246C6" w:rsidP="003246C6">
            <w:pPr>
              <w:suppressAutoHyphens w:val="0"/>
              <w:spacing w:after="0"/>
              <w:textAlignment w:val="auto"/>
            </w:pPr>
            <w:r w:rsidRPr="003246C6">
              <w:rPr>
                <w:b/>
                <w:bCs/>
                <w:i/>
                <w:iCs/>
                <w:sz w:val="20"/>
                <w:szCs w:val="20"/>
              </w:rPr>
              <w:t xml:space="preserve">Uwaga: </w:t>
            </w:r>
            <w:r w:rsidRPr="003246C6">
              <w:rPr>
                <w:bCs/>
                <w:i/>
                <w:iCs/>
                <w:sz w:val="20"/>
                <w:szCs w:val="20"/>
              </w:rPr>
              <w:t>opłaty nie pobiera się od poleceń wypłaty z kosztami „OUR”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1FAA6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798F71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0,00 zł</w:t>
            </w:r>
          </w:p>
        </w:tc>
      </w:tr>
      <w:tr w:rsidR="003246C6" w:rsidRPr="003246C6" w14:paraId="7046F7A0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701A1C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3.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6A952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z banków zagranicznych w ramach EOG  w inne walucie niż EURO</w:t>
            </w:r>
          </w:p>
          <w:p w14:paraId="6FBA8015" w14:textId="77777777" w:rsidR="003246C6" w:rsidRPr="003246C6" w:rsidRDefault="003246C6" w:rsidP="003246C6">
            <w:pPr>
              <w:suppressAutoHyphens w:val="0"/>
              <w:spacing w:after="0"/>
              <w:textAlignment w:val="auto"/>
            </w:pPr>
            <w:r w:rsidRPr="003246C6">
              <w:rPr>
                <w:b/>
                <w:bCs/>
                <w:i/>
                <w:iCs/>
                <w:sz w:val="20"/>
                <w:szCs w:val="20"/>
              </w:rPr>
              <w:t xml:space="preserve">Uwaga: </w:t>
            </w:r>
            <w:r w:rsidRPr="003246C6">
              <w:rPr>
                <w:bCs/>
                <w:i/>
                <w:iCs/>
                <w:sz w:val="20"/>
                <w:szCs w:val="20"/>
              </w:rPr>
              <w:t>opłaty nie pobiera się od poleceń wypłaty z kosztami „OUR”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0A8E7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20,00 zł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C88C0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20,00 zł</w:t>
            </w:r>
          </w:p>
        </w:tc>
      </w:tr>
      <w:tr w:rsidR="003246C6" w:rsidRPr="003246C6" w14:paraId="4009BCAA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96B912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4.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6E2CC" w14:textId="77777777" w:rsidR="003246C6" w:rsidRPr="003246C6" w:rsidRDefault="003246C6" w:rsidP="003246C6">
            <w:pPr>
              <w:suppressAutoHyphens w:val="0"/>
              <w:spacing w:after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z banków zagranicznych spoza EOG</w:t>
            </w:r>
          </w:p>
          <w:p w14:paraId="1C777E4F" w14:textId="77777777" w:rsidR="003246C6" w:rsidRPr="003246C6" w:rsidRDefault="003246C6" w:rsidP="003246C6">
            <w:pPr>
              <w:suppressAutoHyphens w:val="0"/>
              <w:spacing w:after="0"/>
              <w:textAlignment w:val="auto"/>
            </w:pPr>
            <w:r w:rsidRPr="003246C6">
              <w:rPr>
                <w:b/>
                <w:bCs/>
                <w:i/>
                <w:iCs/>
                <w:sz w:val="20"/>
                <w:szCs w:val="20"/>
              </w:rPr>
              <w:t xml:space="preserve">Uwaga: </w:t>
            </w:r>
            <w:r w:rsidRPr="003246C6">
              <w:rPr>
                <w:bCs/>
                <w:i/>
                <w:iCs/>
                <w:sz w:val="20"/>
                <w:szCs w:val="20"/>
              </w:rPr>
              <w:t>opłaty nie pobiera się od poleceń wypłaty z kosztami „OUR”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355A24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20,00 zł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FEED2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20,00 zł</w:t>
            </w:r>
          </w:p>
        </w:tc>
      </w:tr>
      <w:tr w:rsidR="003246C6" w:rsidRPr="003246C6" w14:paraId="15208BD7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979F72" w14:textId="77777777" w:rsidR="003246C6" w:rsidRPr="003246C6" w:rsidRDefault="003246C6" w:rsidP="003246C6">
            <w:pPr>
              <w:suppressAutoHyphens w:val="0"/>
              <w:textAlignment w:val="auto"/>
              <w:rPr>
                <w:sz w:val="20"/>
                <w:szCs w:val="20"/>
              </w:rPr>
            </w:pPr>
            <w:r w:rsidRPr="003246C6">
              <w:rPr>
                <w:sz w:val="20"/>
                <w:szCs w:val="20"/>
              </w:rPr>
              <w:t>5.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CCC283" w14:textId="77777777" w:rsidR="003246C6" w:rsidRPr="003246C6" w:rsidRDefault="003246C6" w:rsidP="003246C6">
            <w:pPr>
              <w:suppressAutoHyphens w:val="0"/>
              <w:textAlignment w:val="auto"/>
            </w:pPr>
            <w:r w:rsidRPr="003246C6">
              <w:rPr>
                <w:sz w:val="20"/>
                <w:szCs w:val="20"/>
              </w:rPr>
              <w:t>Zlecenie poszukiwania przekazu w obrocie dewizowym/ postępowanie wyjaśniające wykonane na zlecenie BS</w:t>
            </w:r>
          </w:p>
          <w:p w14:paraId="414EFD39" w14:textId="77777777" w:rsidR="003246C6" w:rsidRPr="003246C6" w:rsidRDefault="003246C6" w:rsidP="003246C6">
            <w:pPr>
              <w:suppressAutoHyphens w:val="0"/>
              <w:textAlignment w:val="auto"/>
            </w:pPr>
            <w:r w:rsidRPr="003246C6">
              <w:rPr>
                <w:b/>
                <w:bCs/>
                <w:i/>
                <w:iCs/>
                <w:sz w:val="20"/>
                <w:szCs w:val="20"/>
              </w:rPr>
              <w:lastRenderedPageBreak/>
              <w:t>Uwaga</w:t>
            </w:r>
            <w:r w:rsidRPr="003246C6">
              <w:rPr>
                <w:i/>
                <w:iCs/>
                <w:sz w:val="20"/>
                <w:szCs w:val="20"/>
              </w:rPr>
              <w:t>: opłaty nie pobiera się, jeśli przyczyną postępowania był błąd Banku BS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554130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100,00 zł + koszty banków trzecich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7ADE" w14:textId="77777777" w:rsidR="003246C6" w:rsidRPr="001B2B93" w:rsidRDefault="003246C6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100,00 zł + koszty banków trzecich</w:t>
            </w:r>
          </w:p>
        </w:tc>
      </w:tr>
      <w:tr w:rsidR="00DE491F" w:rsidRPr="003246C6" w14:paraId="2CDD98AE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A6293" w14:textId="4C370F2C" w:rsidR="00DE491F" w:rsidRPr="003246C6" w:rsidRDefault="00DE491F" w:rsidP="003246C6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47D0B" w14:textId="16BD8165" w:rsidR="00DE491F" w:rsidRPr="003246C6" w:rsidRDefault="00DE491F" w:rsidP="003246C6">
            <w:pPr>
              <w:suppressAutoHyphens w:val="0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Dodatkowa opłata za realizacje przelewu zagranicznego/walutowego z tytułu świadczenia emerytalno-rentowego (z wyłączeniem poleceń przelewów SEPA)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CDC817" w14:textId="54F65217" w:rsidR="00DE491F" w:rsidRPr="001B2B93" w:rsidRDefault="00DE491F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15,00 zł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8203EF" w14:textId="1C434ACB" w:rsidR="00DE491F" w:rsidRPr="001B2B93" w:rsidRDefault="00DE491F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15,00 zł</w:t>
            </w:r>
          </w:p>
        </w:tc>
      </w:tr>
      <w:tr w:rsidR="003246C6" w:rsidRPr="003246C6" w14:paraId="563ABC80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0F6B9" w14:textId="77777777" w:rsidR="003246C6" w:rsidRPr="003246C6" w:rsidRDefault="003246C6" w:rsidP="003246C6">
            <w:pPr>
              <w:suppressAutoHyphens w:val="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75D7CB" w14:textId="77777777" w:rsidR="003246C6" w:rsidRPr="003246C6" w:rsidRDefault="003246C6" w:rsidP="003246C6">
            <w:pPr>
              <w:suppressAutoHyphens w:val="0"/>
              <w:textAlignment w:val="auto"/>
              <w:rPr>
                <w:b/>
                <w:iCs/>
                <w:sz w:val="20"/>
                <w:szCs w:val="20"/>
              </w:rPr>
            </w:pPr>
            <w:r w:rsidRPr="003246C6">
              <w:rPr>
                <w:b/>
                <w:iCs/>
                <w:sz w:val="20"/>
                <w:szCs w:val="20"/>
              </w:rPr>
              <w:t>D.  Reklamacja przekazu w obrocie dewizowym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E4769E" w14:textId="77777777" w:rsidR="003246C6" w:rsidRPr="003246C6" w:rsidRDefault="003246C6" w:rsidP="003246C6">
            <w:pPr>
              <w:suppressAutoHyphens w:val="0"/>
              <w:jc w:val="center"/>
              <w:textAlignment w:val="auto"/>
            </w:pPr>
            <w:r w:rsidRPr="003246C6">
              <w:rPr>
                <w:sz w:val="20"/>
                <w:szCs w:val="20"/>
              </w:rPr>
              <w:t>100,00 zł + koszty banków trzecich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A74625" w14:textId="77777777" w:rsidR="003246C6" w:rsidRPr="003246C6" w:rsidRDefault="003246C6" w:rsidP="003246C6">
            <w:pPr>
              <w:suppressAutoHyphens w:val="0"/>
              <w:jc w:val="center"/>
              <w:textAlignment w:val="auto"/>
            </w:pPr>
            <w:r w:rsidRPr="003246C6">
              <w:rPr>
                <w:sz w:val="20"/>
                <w:szCs w:val="20"/>
              </w:rPr>
              <w:t>100,00 zł + koszty banków trzecich</w:t>
            </w:r>
          </w:p>
        </w:tc>
      </w:tr>
      <w:tr w:rsidR="003246C6" w:rsidRPr="003246C6" w14:paraId="4E7AFB1A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E6A25" w14:textId="77777777" w:rsidR="003246C6" w:rsidRPr="003246C6" w:rsidRDefault="003246C6" w:rsidP="003246C6">
            <w:pPr>
              <w:suppressAutoHyphens w:val="0"/>
              <w:textAlignment w:val="auto"/>
              <w:rPr>
                <w:b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1AD9A6" w14:textId="77777777" w:rsidR="003246C6" w:rsidRPr="003246C6" w:rsidRDefault="003246C6" w:rsidP="003246C6">
            <w:pPr>
              <w:suppressAutoHyphens w:val="0"/>
              <w:textAlignment w:val="auto"/>
              <w:rPr>
                <w:b/>
                <w:iCs/>
                <w:sz w:val="20"/>
                <w:szCs w:val="20"/>
              </w:rPr>
            </w:pPr>
            <w:r w:rsidRPr="003246C6">
              <w:rPr>
                <w:b/>
                <w:iCs/>
                <w:sz w:val="20"/>
                <w:szCs w:val="20"/>
              </w:rPr>
              <w:t>E.  Inne opłaty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C5E5E" w14:textId="77777777" w:rsidR="003246C6" w:rsidRPr="003246C6" w:rsidRDefault="003246C6" w:rsidP="003246C6">
            <w:pPr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5D044F" w14:textId="77777777" w:rsidR="003246C6" w:rsidRPr="003246C6" w:rsidRDefault="003246C6" w:rsidP="003246C6">
            <w:pPr>
              <w:suppressAutoHyphens w:val="0"/>
              <w:jc w:val="center"/>
              <w:textAlignment w:val="auto"/>
              <w:rPr>
                <w:sz w:val="20"/>
                <w:szCs w:val="20"/>
              </w:rPr>
            </w:pPr>
          </w:p>
        </w:tc>
      </w:tr>
      <w:tr w:rsidR="003246C6" w:rsidRPr="003246C6" w14:paraId="7768A44E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FFB52" w14:textId="77777777" w:rsidR="003246C6" w:rsidRPr="003246C6" w:rsidRDefault="003246C6" w:rsidP="003246C6">
            <w:pPr>
              <w:suppressAutoHyphens w:val="0"/>
              <w:textAlignment w:val="auto"/>
              <w:rPr>
                <w:bCs/>
                <w:sz w:val="20"/>
                <w:szCs w:val="20"/>
              </w:rPr>
            </w:pPr>
            <w:r w:rsidRPr="003246C6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7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961B1" w14:textId="77777777" w:rsidR="003246C6" w:rsidRPr="003246C6" w:rsidRDefault="003246C6" w:rsidP="003246C6">
            <w:pPr>
              <w:suppressAutoHyphens w:val="0"/>
              <w:textAlignment w:val="auto"/>
              <w:rPr>
                <w:rFonts w:cs="Calibri"/>
                <w:sz w:val="20"/>
                <w:szCs w:val="20"/>
              </w:rPr>
            </w:pPr>
            <w:r w:rsidRPr="003246C6">
              <w:rPr>
                <w:rFonts w:cs="Calibri"/>
                <w:sz w:val="20"/>
                <w:szCs w:val="20"/>
              </w:rPr>
              <w:t>Zlecenie poszukiwania przekazu w obrocie dewizowym /postępowanie wyjaśniające</w:t>
            </w:r>
          </w:p>
          <w:p w14:paraId="0905822B" w14:textId="77777777" w:rsidR="003246C6" w:rsidRPr="003246C6" w:rsidRDefault="003246C6" w:rsidP="003246C6">
            <w:pPr>
              <w:suppressAutoHyphens w:val="0"/>
              <w:textAlignment w:val="auto"/>
            </w:pPr>
            <w:r w:rsidRPr="003246C6">
              <w:rPr>
                <w:rFonts w:cs="Calibri"/>
                <w:b/>
                <w:bCs/>
                <w:sz w:val="20"/>
                <w:szCs w:val="20"/>
              </w:rPr>
              <w:t>Uwaga:</w:t>
            </w:r>
            <w:r w:rsidRPr="003246C6">
              <w:rPr>
                <w:rFonts w:cs="Calibri"/>
                <w:sz w:val="20"/>
                <w:szCs w:val="20"/>
              </w:rPr>
              <w:t xml:space="preserve"> opłaty nie pobiera się jeśli przyczyną postępowania był błąd Banku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5F6E4F" w14:textId="77777777" w:rsidR="003246C6" w:rsidRPr="003246C6" w:rsidRDefault="003246C6" w:rsidP="003246C6">
            <w:pPr>
              <w:suppressAutoHyphens w:val="0"/>
              <w:jc w:val="center"/>
              <w:textAlignment w:val="auto"/>
            </w:pPr>
            <w:r w:rsidRPr="003246C6">
              <w:t>100,00 zł + koszty banków trzecich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179980" w14:textId="77777777" w:rsidR="003246C6" w:rsidRPr="003246C6" w:rsidRDefault="003246C6" w:rsidP="003246C6">
            <w:pPr>
              <w:suppressAutoHyphens w:val="0"/>
              <w:jc w:val="center"/>
              <w:textAlignment w:val="auto"/>
            </w:pPr>
            <w:r w:rsidRPr="003246C6">
              <w:t>100,00 zł + koszty banków trzecich</w:t>
            </w:r>
          </w:p>
        </w:tc>
      </w:tr>
    </w:tbl>
    <w:p w14:paraId="3877ADCA" w14:textId="77777777" w:rsidR="007F4188" w:rsidRDefault="007F4188">
      <w:pPr>
        <w:rPr>
          <w:rFonts w:cs="Calibri"/>
          <w:b/>
          <w:sz w:val="24"/>
          <w:szCs w:val="24"/>
        </w:rPr>
      </w:pPr>
    </w:p>
    <w:p w14:paraId="6252E44A" w14:textId="77777777" w:rsidR="007F4188" w:rsidRDefault="00AE682F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Tabela. 4 Dodatkowe czynności związane z obsługą rachunków:</w:t>
      </w:r>
    </w:p>
    <w:tbl>
      <w:tblPr>
        <w:tblW w:w="15594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6947"/>
        <w:gridCol w:w="1701"/>
        <w:gridCol w:w="6237"/>
      </w:tblGrid>
      <w:tr w:rsidR="007F4188" w14:paraId="47F218A9" w14:textId="77777777" w:rsidTr="005203D4">
        <w:trPr>
          <w:trHeight w:val="4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0CD6C8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87FB7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Rodzaj usług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6846C6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Tryb pobierania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701C14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Stawka obowiązująca</w:t>
            </w:r>
          </w:p>
        </w:tc>
      </w:tr>
      <w:bookmarkEnd w:id="6"/>
      <w:tr w:rsidR="007F4188" w14:paraId="27F3320D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A8ECBA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E7389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przyjęcie lub odwołanie zastrzeżenia dokumentu tożsamości:</w:t>
            </w:r>
          </w:p>
        </w:tc>
      </w:tr>
      <w:tr w:rsidR="007F4188" w14:paraId="43A80BB7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D3EA0D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6B995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wniosek klienta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A6031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D93A8D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</w:tr>
      <w:tr w:rsidR="0020298E" w14:paraId="68172D8B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632D0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82C67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wniosek osoby nie będącej w momencie składania dyspozycji klientem banku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7C5943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2C79441F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43371880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33B3CC07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13A7071B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09C85321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6529D4EE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10DA944B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2C77AEF4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7F98D7" w14:textId="77777777" w:rsidR="0020298E" w:rsidRDefault="0020298E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30,00 zł + VAT</w:t>
            </w:r>
          </w:p>
        </w:tc>
      </w:tr>
      <w:tr w:rsidR="0020298E" w14:paraId="5A501480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3B2B99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48152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realizacja zajęć wierzytelności na rachunku bankowym (za każdorazowe dokonanie przelewu z rachunku Posiadacza na rachunek organu egzekucyjnego) 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E2007A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39326C" w14:textId="77777777" w:rsidR="0020298E" w:rsidRDefault="0020298E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0,5% kwoty, min 30,00 zł</w:t>
            </w:r>
          </w:p>
        </w:tc>
      </w:tr>
      <w:tr w:rsidR="0020298E" w14:paraId="060C8FD8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F6657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5EA67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wysłanie monitu w sprawie debetu na rachunku – listem poleconym za potwierdzeniem odbioru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AE403D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67A9" w14:textId="77777777" w:rsidR="0020298E" w:rsidRDefault="0020298E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15,00 zł</w:t>
            </w:r>
          </w:p>
        </w:tc>
      </w:tr>
      <w:tr w:rsidR="0020298E" w14:paraId="0CD694CF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715F4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120C3A" w14:textId="77777777" w:rsidR="0020298E" w:rsidRDefault="0020298E">
            <w:pPr>
              <w:autoSpaceDE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Wystawienie zaświadczenia o stanie środków na rachunkach</w:t>
            </w:r>
          </w:p>
          <w:p w14:paraId="236BFE10" w14:textId="77777777" w:rsidR="0020298E" w:rsidRDefault="0020298E">
            <w:pPr>
              <w:autoSpaceDE w:val="0"/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lub innej pisemnej informacji na wniosek posiadacza rachunku</w:t>
            </w:r>
            <w:r>
              <w:rPr>
                <w:rFonts w:cs="Calibri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FE825C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DBAF08" w14:textId="77777777" w:rsidR="0020298E" w:rsidRDefault="0020298E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25,00 zł +VAT </w:t>
            </w:r>
          </w:p>
        </w:tc>
      </w:tr>
      <w:tr w:rsidR="0020298E" w14:paraId="1BFEABF3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179268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586503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Przyjęcie i zmiana dyspozycji w sprawie przeznaczenia wkładu na wypadek śmierci.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81DFF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13ADC8" w14:textId="77777777" w:rsidR="0020298E" w:rsidRDefault="0020298E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30,00 zł</w:t>
            </w:r>
          </w:p>
        </w:tc>
      </w:tr>
      <w:tr w:rsidR="0020298E" w14:paraId="02807894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173809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CD71EE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Realizacja wypłaty z tytułu dyspozycji na wypadek śmierci  i spadkobrania.</w:t>
            </w:r>
          </w:p>
          <w:p w14:paraId="3998AE4C" w14:textId="77777777" w:rsidR="0020298E" w:rsidRDefault="0020298E">
            <w:pPr>
              <w:spacing w:after="0"/>
              <w:textAlignment w:val="auto"/>
            </w:pPr>
            <w:r>
              <w:rPr>
                <w:rFonts w:cs="Calibri"/>
                <w:i/>
                <w:sz w:val="20"/>
                <w:szCs w:val="20"/>
              </w:rPr>
              <w:t>Uwaga: Opłatę pobiera się od każdego zapisobiercy i spadkobiercy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637699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C98F04" w14:textId="77777777" w:rsidR="0020298E" w:rsidRDefault="0020298E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30,00 zł</w:t>
            </w:r>
          </w:p>
        </w:tc>
      </w:tr>
      <w:tr w:rsidR="0020298E" w14:paraId="4B3F5DEA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E7D5E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C2A15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Opłata za zmianę wzoru podpisu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275B8B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FBD56" w14:textId="77777777" w:rsidR="0020298E" w:rsidRDefault="0020298E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20,00 zł</w:t>
            </w:r>
          </w:p>
        </w:tc>
      </w:tr>
      <w:tr w:rsidR="0020298E" w14:paraId="79C065A4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2B365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91E47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Odwołanie, zmiana, ustanowienie pełnomocnika dacie innej niż  podpisanie umowy rachunku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B7BEA" w14:textId="77777777" w:rsidR="0020298E" w:rsidRDefault="0020298E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CD65A0" w14:textId="77777777" w:rsidR="0020298E" w:rsidRDefault="0020298E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20,00 zł </w:t>
            </w:r>
          </w:p>
        </w:tc>
      </w:tr>
      <w:tr w:rsidR="007F4188" w14:paraId="67CAD7AA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83F75" w14:textId="77777777" w:rsidR="007F4188" w:rsidRDefault="00AE682F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9.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776784" w14:textId="77777777" w:rsidR="007F4188" w:rsidRDefault="00AE682F">
            <w:pPr>
              <w:spacing w:after="0"/>
              <w:textAlignment w:val="auto"/>
            </w:pPr>
            <w:r>
              <w:rPr>
                <w:rFonts w:cs="Calibri"/>
                <w:b/>
                <w:sz w:val="20"/>
                <w:szCs w:val="20"/>
              </w:rPr>
              <w:t>sporządzenie historii rachunku na wniosek Posiadacza:</w:t>
            </w:r>
          </w:p>
        </w:tc>
      </w:tr>
      <w:tr w:rsidR="007F4188" w14:paraId="4B7E946C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0951C" w14:textId="77777777" w:rsidR="007F4188" w:rsidRPr="00492D87" w:rsidRDefault="00AE682F" w:rsidP="00492D87">
            <w:pPr>
              <w:rPr>
                <w:sz w:val="20"/>
                <w:szCs w:val="20"/>
              </w:rPr>
            </w:pPr>
            <w:r w:rsidRPr="00492D87">
              <w:rPr>
                <w:sz w:val="20"/>
                <w:szCs w:val="20"/>
              </w:rPr>
              <w:t>9.1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532C8" w14:textId="77777777" w:rsidR="007F4188" w:rsidRPr="00492D87" w:rsidRDefault="00AE682F" w:rsidP="00492D87">
            <w:pPr>
              <w:rPr>
                <w:sz w:val="20"/>
                <w:szCs w:val="20"/>
              </w:rPr>
            </w:pPr>
            <w:r w:rsidRPr="00492D87">
              <w:rPr>
                <w:sz w:val="20"/>
                <w:szCs w:val="20"/>
              </w:rPr>
              <w:t>za każdy miesiąc roku bieżącego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19F3CD" w14:textId="77777777" w:rsidR="007F4188" w:rsidRPr="00492D87" w:rsidRDefault="00AE682F" w:rsidP="00492D87">
            <w:pPr>
              <w:rPr>
                <w:sz w:val="20"/>
                <w:szCs w:val="20"/>
              </w:rPr>
            </w:pPr>
            <w:r w:rsidRPr="00492D87">
              <w:rPr>
                <w:sz w:val="20"/>
                <w:szCs w:val="20"/>
              </w:rPr>
              <w:t>za dokument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AF4D0" w14:textId="77777777" w:rsidR="007F4188" w:rsidRPr="001B2B93" w:rsidRDefault="00AE682F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3,00 zł  max 20,00 zł</w:t>
            </w:r>
          </w:p>
        </w:tc>
      </w:tr>
      <w:tr w:rsidR="007F4188" w14:paraId="612F3F8E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0CA4D" w14:textId="77777777" w:rsidR="007F4188" w:rsidRPr="00492D87" w:rsidRDefault="00AE682F" w:rsidP="00492D87">
            <w:pPr>
              <w:rPr>
                <w:sz w:val="20"/>
                <w:szCs w:val="20"/>
              </w:rPr>
            </w:pPr>
            <w:r w:rsidRPr="00492D87">
              <w:rPr>
                <w:sz w:val="20"/>
                <w:szCs w:val="20"/>
              </w:rPr>
              <w:t>9.2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DC85B" w14:textId="77777777" w:rsidR="007F4188" w:rsidRPr="00492D87" w:rsidRDefault="00AE682F" w:rsidP="00492D87">
            <w:pPr>
              <w:rPr>
                <w:sz w:val="20"/>
                <w:szCs w:val="20"/>
              </w:rPr>
            </w:pPr>
            <w:r w:rsidRPr="00492D87">
              <w:rPr>
                <w:sz w:val="20"/>
                <w:szCs w:val="20"/>
              </w:rPr>
              <w:t>za każdy miesiąc roku poprzedniego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C49D7" w14:textId="77777777" w:rsidR="007F4188" w:rsidRPr="00492D87" w:rsidRDefault="007F4188" w:rsidP="00492D87">
            <w:pPr>
              <w:rPr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597D79" w14:textId="77777777" w:rsidR="007F4188" w:rsidRPr="001B2B93" w:rsidRDefault="00AE682F" w:rsidP="001B2B9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B2B93">
              <w:rPr>
                <w:rFonts w:asciiTheme="minorHAnsi" w:hAnsiTheme="minorHAnsi" w:cstheme="minorHAnsi"/>
                <w:sz w:val="20"/>
                <w:szCs w:val="20"/>
              </w:rPr>
              <w:t>5,00 zł max 30,00 zł</w:t>
            </w:r>
          </w:p>
        </w:tc>
      </w:tr>
      <w:tr w:rsidR="007F4188" w14:paraId="18F7BF87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A6180E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10.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F5C4DA" w14:textId="467EFA86" w:rsidR="007F4188" w:rsidRDefault="00AE682F">
            <w:pPr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 xml:space="preserve">zmiana pakietu </w:t>
            </w:r>
            <w:r>
              <w:rPr>
                <w:rFonts w:cs="Calibri"/>
                <w:i/>
                <w:sz w:val="16"/>
                <w:szCs w:val="16"/>
              </w:rPr>
              <w:t>(złożenie nowego rachunku z zachowaniem dotychczasowego numeru NRB</w:t>
            </w:r>
            <w:r w:rsidR="0020298E">
              <w:rPr>
                <w:rFonts w:cs="Calibri"/>
                <w:i/>
                <w:sz w:val="16"/>
                <w:szCs w:val="16"/>
              </w:rPr>
              <w:t>)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8DAB1A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32E9B7FF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  <w:p w14:paraId="4B448A47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jednorazowo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9A691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50,00 zł</w:t>
            </w:r>
          </w:p>
        </w:tc>
      </w:tr>
      <w:tr w:rsidR="007F4188" w14:paraId="48EA5FAE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B5004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11.</w:t>
            </w:r>
          </w:p>
        </w:tc>
        <w:tc>
          <w:tcPr>
            <w:tcW w:w="6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B9AF93" w14:textId="77777777" w:rsidR="007F4188" w:rsidRDefault="00AE682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zmiana rachunku ze wspólnego na indywidualny i odwrotnie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179A3" w14:textId="77777777" w:rsidR="007F4188" w:rsidRDefault="007F4188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436E3" w14:textId="77777777" w:rsidR="007F4188" w:rsidRDefault="00AE682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30,00 zł</w:t>
            </w:r>
          </w:p>
        </w:tc>
      </w:tr>
    </w:tbl>
    <w:p w14:paraId="62657F69" w14:textId="77777777" w:rsidR="007F4188" w:rsidRDefault="007F4188">
      <w:pPr>
        <w:rPr>
          <w:rFonts w:cs="Calibri"/>
          <w:b/>
          <w:sz w:val="24"/>
          <w:szCs w:val="24"/>
        </w:rPr>
      </w:pPr>
    </w:p>
    <w:p w14:paraId="6AD5B9E1" w14:textId="77777777" w:rsidR="007F4188" w:rsidRDefault="00AE682F">
      <w:pPr>
        <w:jc w:val="center"/>
        <w:rPr>
          <w:rFonts w:cs="Calibri"/>
          <w:b/>
          <w:sz w:val="24"/>
          <w:szCs w:val="24"/>
        </w:rPr>
      </w:pPr>
      <w:bookmarkStart w:id="7" w:name="_Hlk83022925"/>
      <w:r>
        <w:rPr>
          <w:rFonts w:cs="Calibri"/>
          <w:b/>
          <w:sz w:val="24"/>
          <w:szCs w:val="24"/>
        </w:rPr>
        <w:t>Część II. Czynności kasowe i inne czynności nie związane z obsługą rachunków</w:t>
      </w:r>
    </w:p>
    <w:tbl>
      <w:tblPr>
        <w:tblW w:w="15634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3544"/>
        <w:gridCol w:w="5954"/>
        <w:gridCol w:w="40"/>
      </w:tblGrid>
      <w:tr w:rsidR="00AC767D" w14:paraId="6A32351C" w14:textId="77777777" w:rsidTr="005203D4">
        <w:trPr>
          <w:gridAfter w:val="1"/>
          <w:wAfter w:w="40" w:type="dxa"/>
          <w:trHeight w:val="4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8EBAB" w14:textId="77777777" w:rsidR="00AC767D" w:rsidRDefault="00AC767D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bookmarkStart w:id="8" w:name="_Hlk520812354"/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5CD93" w14:textId="77777777" w:rsidR="00AC767D" w:rsidRDefault="00AC767D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Rodzaj usług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2C3AB2" w14:textId="77777777" w:rsidR="00AC767D" w:rsidRDefault="00AC767D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Stawka obowiązująca</w:t>
            </w:r>
          </w:p>
          <w:p w14:paraId="3FD4A4A4" w14:textId="77777777" w:rsidR="00AC767D" w:rsidRDefault="00AC767D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Oddział Jędrzejów/Oddział Imielno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538135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844154" w14:textId="77777777" w:rsidR="00AC767D" w:rsidRDefault="00AC767D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Stawka obowiązująca </w:t>
            </w:r>
          </w:p>
          <w:p w14:paraId="0116BEF9" w14:textId="70CB20FC" w:rsidR="00AC767D" w:rsidRDefault="00AC767D">
            <w:pPr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Oddział Sędziszów/ Oddział Słupia</w:t>
            </w:r>
          </w:p>
        </w:tc>
      </w:tr>
      <w:tr w:rsidR="00AC767D" w14:paraId="4FF71563" w14:textId="77777777" w:rsidTr="005203D4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2C5927" w14:textId="77777777" w:rsidR="00AC767D" w:rsidRDefault="00AC767D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43D84" w14:textId="5A7C1D73" w:rsidR="00AC767D" w:rsidRDefault="00AC767D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wpłaty gotówkowe (od kwoty wpłaty)</w:t>
            </w:r>
          </w:p>
        </w:tc>
      </w:tr>
      <w:tr w:rsidR="00AC767D" w14:paraId="22034078" w14:textId="77777777" w:rsidTr="005203D4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C50A7" w14:textId="77777777" w:rsidR="00AC767D" w:rsidRDefault="00AC767D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AF00C4" w14:textId="77777777" w:rsidR="00AC767D" w:rsidRDefault="00AC767D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 rachunki prowadzone w innych bankach,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BD40D6" w14:textId="77777777" w:rsidR="00AC767D" w:rsidRDefault="00AC767D">
            <w:pPr>
              <w:autoSpaceDE w:val="0"/>
              <w:spacing w:after="0"/>
              <w:jc w:val="center"/>
              <w:textAlignment w:val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0,5%</w:t>
            </w:r>
          </w:p>
          <w:p w14:paraId="596D1F4B" w14:textId="77777777" w:rsidR="00AC767D" w:rsidRDefault="00AC767D">
            <w:pPr>
              <w:spacing w:after="0"/>
              <w:jc w:val="center"/>
              <w:textAlignment w:val="auto"/>
            </w:pPr>
            <w:r>
              <w:rPr>
                <w:rFonts w:cs="Calibri"/>
                <w:bCs/>
                <w:sz w:val="20"/>
                <w:szCs w:val="20"/>
              </w:rPr>
              <w:t>nie mniej niż 5,00 zł.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4E26AA" w14:textId="77777777" w:rsidR="00AC767D" w:rsidRDefault="00AC767D">
            <w:pPr>
              <w:autoSpaceDE w:val="0"/>
              <w:spacing w:after="0"/>
              <w:jc w:val="center"/>
              <w:textAlignment w:val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>0,5%</w:t>
            </w:r>
          </w:p>
          <w:p w14:paraId="2A471C42" w14:textId="772E3DC4" w:rsidR="00AC767D" w:rsidRDefault="00AC767D">
            <w:pPr>
              <w:autoSpaceDE w:val="0"/>
              <w:spacing w:after="0"/>
              <w:jc w:val="center"/>
              <w:textAlignment w:val="auto"/>
              <w:rPr>
                <w:rFonts w:cs="Calibri"/>
                <w:bCs/>
                <w:sz w:val="20"/>
                <w:szCs w:val="20"/>
              </w:rPr>
            </w:pPr>
            <w:r>
              <w:rPr>
                <w:rFonts w:cs="Calibri"/>
                <w:bCs/>
                <w:sz w:val="20"/>
                <w:szCs w:val="20"/>
              </w:rPr>
              <w:t xml:space="preserve">nie mniej niż 3,70 zł. </w:t>
            </w:r>
          </w:p>
        </w:tc>
      </w:tr>
      <w:tr w:rsidR="00AC767D" w14:paraId="1F0EF1BC" w14:textId="77777777" w:rsidTr="005203D4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1315A8" w14:textId="743C8114" w:rsidR="00AC767D" w:rsidRDefault="00AC767D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2A851" w14:textId="205BE758" w:rsidR="00AC767D" w:rsidRPr="00E920C2" w:rsidRDefault="00AC767D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 w:rsidRPr="00E920C2">
              <w:rPr>
                <w:rFonts w:cs="Calibri"/>
                <w:sz w:val="20"/>
                <w:szCs w:val="20"/>
              </w:rPr>
              <w:t xml:space="preserve">Wpłaty gotówkowe na r-ki prowadzone przez </w:t>
            </w:r>
            <w:r w:rsidRPr="00E920C2">
              <w:rPr>
                <w:rFonts w:cs="Calibri"/>
                <w:color w:val="000000"/>
                <w:sz w:val="20"/>
                <w:szCs w:val="20"/>
              </w:rPr>
              <w:t>Ś</w:t>
            </w:r>
            <w:r w:rsidRPr="00E920C2">
              <w:rPr>
                <w:rFonts w:cs="Calibri"/>
                <w:sz w:val="20"/>
                <w:szCs w:val="20"/>
              </w:rPr>
              <w:t>BS przez indywidualnych klientów, jeżeli prowizji nie uiszcza posiadacz rachunku (za wyjątkiem inkasentów)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B0A0C" w14:textId="77777777" w:rsidR="00AC767D" w:rsidRPr="00080E6E" w:rsidRDefault="00AC767D" w:rsidP="00080E6E">
            <w:pPr>
              <w:spacing w:after="0"/>
              <w:jc w:val="center"/>
              <w:rPr>
                <w:rFonts w:cs="Calibri"/>
                <w:bCs/>
                <w:sz w:val="20"/>
                <w:szCs w:val="20"/>
              </w:rPr>
            </w:pPr>
            <w:r w:rsidRPr="00080E6E">
              <w:rPr>
                <w:rFonts w:cs="Calibri"/>
                <w:bCs/>
                <w:sz w:val="20"/>
                <w:szCs w:val="20"/>
              </w:rPr>
              <w:t>0,1%</w:t>
            </w:r>
          </w:p>
          <w:p w14:paraId="59A16067" w14:textId="77777777" w:rsidR="00AC767D" w:rsidRPr="00E920C2" w:rsidRDefault="00AC767D" w:rsidP="00080E6E">
            <w:pPr>
              <w:spacing w:after="0"/>
              <w:jc w:val="center"/>
              <w:textAlignment w:val="auto"/>
              <w:rPr>
                <w:rFonts w:cs="Calibri"/>
                <w:bCs/>
                <w:sz w:val="20"/>
                <w:szCs w:val="20"/>
              </w:rPr>
            </w:pPr>
            <w:r w:rsidRPr="00E920C2">
              <w:rPr>
                <w:rFonts w:cs="Calibri"/>
                <w:bCs/>
                <w:sz w:val="20"/>
                <w:szCs w:val="20"/>
              </w:rPr>
              <w:t>nie mniej niż 3,00 zł.*</w:t>
            </w:r>
          </w:p>
          <w:p w14:paraId="4BA210D2" w14:textId="77777777" w:rsidR="00AC767D" w:rsidRPr="00E920C2" w:rsidRDefault="00AC767D" w:rsidP="00080E6E">
            <w:pPr>
              <w:spacing w:after="0"/>
              <w:jc w:val="center"/>
              <w:textAlignment w:val="auto"/>
              <w:rPr>
                <w:rFonts w:cs="Calibri"/>
                <w:bCs/>
                <w:sz w:val="20"/>
                <w:szCs w:val="20"/>
              </w:rPr>
            </w:pPr>
          </w:p>
          <w:p w14:paraId="3E7026E8" w14:textId="59ED2332" w:rsidR="00AC767D" w:rsidRPr="00E920C2" w:rsidRDefault="00AC767D" w:rsidP="00080E6E">
            <w:pPr>
              <w:spacing w:after="0"/>
              <w:rPr>
                <w:rFonts w:cs="Calibri"/>
                <w:sz w:val="20"/>
                <w:szCs w:val="20"/>
              </w:rPr>
            </w:pPr>
            <w:r w:rsidRPr="00E920C2">
              <w:rPr>
                <w:rFonts w:cs="Calibri"/>
                <w:sz w:val="20"/>
                <w:szCs w:val="20"/>
              </w:rPr>
              <w:t>*</w:t>
            </w:r>
            <w:r w:rsidRPr="00E920C2">
              <w:rPr>
                <w:rFonts w:cs="Calibri"/>
                <w:i/>
                <w:iCs/>
                <w:sz w:val="20"/>
                <w:szCs w:val="20"/>
              </w:rPr>
              <w:t>nie dotyczy indywidualnych warunków ustalonych w umowie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8C109F" w14:textId="77777777" w:rsidR="00AC767D" w:rsidRPr="000B1A20" w:rsidRDefault="00AC767D" w:rsidP="000B1A20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0B1A20">
              <w:rPr>
                <w:rFonts w:cs="Calibri"/>
                <w:sz w:val="20"/>
                <w:szCs w:val="20"/>
              </w:rPr>
              <w:t xml:space="preserve">0,5 % </w:t>
            </w:r>
          </w:p>
          <w:p w14:paraId="5B665CEE" w14:textId="77777777" w:rsidR="00AC767D" w:rsidRPr="00E920C2" w:rsidRDefault="00AC767D" w:rsidP="00080E6E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E920C2">
              <w:rPr>
                <w:rFonts w:cs="Calibri"/>
                <w:sz w:val="20"/>
                <w:szCs w:val="20"/>
              </w:rPr>
              <w:t>nie mniej niż 3,20 zł.*</w:t>
            </w:r>
          </w:p>
          <w:p w14:paraId="01080702" w14:textId="77777777" w:rsidR="00AC767D" w:rsidRPr="00E920C2" w:rsidRDefault="00AC767D" w:rsidP="00080E6E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  <w:p w14:paraId="3AE79C2C" w14:textId="2C018476" w:rsidR="00AC767D" w:rsidRDefault="00AC767D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E920C2">
              <w:rPr>
                <w:rFonts w:cs="Calibri"/>
                <w:i/>
                <w:iCs/>
                <w:sz w:val="20"/>
                <w:szCs w:val="20"/>
              </w:rPr>
              <w:t>*</w:t>
            </w:r>
            <w:r w:rsidRPr="00080E6E">
              <w:rPr>
                <w:rFonts w:cs="Calibri"/>
                <w:i/>
                <w:iCs/>
                <w:sz w:val="20"/>
                <w:szCs w:val="20"/>
              </w:rPr>
              <w:t xml:space="preserve">nie dotyczy </w:t>
            </w:r>
            <w:r w:rsidRPr="00E920C2">
              <w:rPr>
                <w:rFonts w:cs="Calibri"/>
                <w:i/>
                <w:iCs/>
                <w:sz w:val="20"/>
                <w:szCs w:val="20"/>
              </w:rPr>
              <w:t>indywidualnych warunków ustalonych w umowie</w:t>
            </w:r>
          </w:p>
        </w:tc>
      </w:tr>
      <w:tr w:rsidR="00AC767D" w14:paraId="793611D7" w14:textId="77777777" w:rsidTr="005203D4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5C71B8" w14:textId="132D4D5C" w:rsidR="00AC767D" w:rsidRDefault="00AC767D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837111" w14:textId="77777777" w:rsidR="00AC767D" w:rsidRPr="00E920C2" w:rsidRDefault="00AC767D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 w:rsidRPr="00E920C2">
              <w:rPr>
                <w:rFonts w:cs="Calibri"/>
                <w:sz w:val="20"/>
                <w:szCs w:val="20"/>
              </w:rPr>
              <w:t>opłaty telekomunikacyjne, abonament RTV, energia elektryczna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956F1F" w14:textId="3C81BFC5" w:rsidR="00AC767D" w:rsidRPr="00E920C2" w:rsidRDefault="00AC767D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E920C2">
              <w:rPr>
                <w:rFonts w:cs="Calibri"/>
                <w:sz w:val="20"/>
                <w:szCs w:val="20"/>
              </w:rPr>
              <w:t xml:space="preserve">3,99 zł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7C44CB3" w14:textId="0BCDCAB7" w:rsidR="00AC767D" w:rsidRDefault="00AC767D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 w:rsidRPr="00E920C2">
              <w:rPr>
                <w:rFonts w:cs="Calibri"/>
                <w:sz w:val="20"/>
                <w:szCs w:val="20"/>
              </w:rPr>
              <w:t xml:space="preserve">3,00 zł </w:t>
            </w:r>
          </w:p>
        </w:tc>
      </w:tr>
      <w:tr w:rsidR="00C248EF" w14:paraId="405B7B32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76AB4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1.4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A55022" w14:textId="77777777" w:rsidR="00C248EF" w:rsidRPr="00E920C2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 w:rsidRPr="00E920C2">
              <w:rPr>
                <w:rFonts w:cs="Calibri"/>
                <w:sz w:val="20"/>
                <w:szCs w:val="20"/>
              </w:rPr>
              <w:t>wpłaty składek KRUS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0012E6" w14:textId="77777777" w:rsidR="00C248EF" w:rsidRPr="00E920C2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bookmarkStart w:id="9" w:name="_Hlk81138327"/>
            <w:r w:rsidRPr="00E920C2">
              <w:rPr>
                <w:rFonts w:cs="Calibri"/>
                <w:sz w:val="20"/>
                <w:szCs w:val="20"/>
              </w:rPr>
              <w:t>0,50% nie mniej niż 3,99 zł</w:t>
            </w:r>
            <w:bookmarkEnd w:id="9"/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E1E6C9" w14:textId="77777777" w:rsidR="00C248EF" w:rsidRPr="00E920C2" w:rsidRDefault="00C248EF">
            <w:pPr>
              <w:spacing w:after="0"/>
              <w:jc w:val="center"/>
              <w:textAlignment w:val="auto"/>
              <w:rPr>
                <w:sz w:val="20"/>
                <w:szCs w:val="20"/>
              </w:rPr>
            </w:pPr>
            <w:r w:rsidRPr="00E920C2">
              <w:rPr>
                <w:rFonts w:cs="Calibri"/>
                <w:sz w:val="20"/>
                <w:szCs w:val="20"/>
              </w:rPr>
              <w:t xml:space="preserve">0,50% nie mniej niż 3,70 zł 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55F6FB4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tr w:rsidR="00C248EF" w14:paraId="207A4BCD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921458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1.5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32C04" w14:textId="77777777" w:rsidR="00C248EF" w:rsidRPr="00E920C2" w:rsidRDefault="00C248EF" w:rsidP="00E920C2">
            <w:pPr>
              <w:rPr>
                <w:sz w:val="20"/>
                <w:szCs w:val="20"/>
              </w:rPr>
            </w:pPr>
            <w:r w:rsidRPr="00E920C2">
              <w:rPr>
                <w:sz w:val="20"/>
                <w:szCs w:val="20"/>
              </w:rPr>
              <w:t>Wpłaty gotówkowe na US, ZUS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5C6A33" w14:textId="2CB9DA21" w:rsidR="00C248EF" w:rsidRPr="00E920C2" w:rsidRDefault="00C248EF" w:rsidP="00E920C2">
            <w:pPr>
              <w:jc w:val="center"/>
              <w:rPr>
                <w:sz w:val="20"/>
                <w:szCs w:val="20"/>
              </w:rPr>
            </w:pPr>
            <w:r w:rsidRPr="00E920C2">
              <w:rPr>
                <w:sz w:val="20"/>
                <w:szCs w:val="20"/>
              </w:rPr>
              <w:t>7,00 zł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B62EAB6" w14:textId="77777777" w:rsidR="00C248EF" w:rsidRPr="00E920C2" w:rsidRDefault="00C248EF" w:rsidP="00E920C2">
            <w:pPr>
              <w:jc w:val="center"/>
              <w:rPr>
                <w:sz w:val="20"/>
                <w:szCs w:val="20"/>
              </w:rPr>
            </w:pPr>
            <w:r w:rsidRPr="00E920C2">
              <w:rPr>
                <w:sz w:val="20"/>
                <w:szCs w:val="20"/>
              </w:rPr>
              <w:t>7,00 zł.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D32D31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  <w:shd w:val="clear" w:color="auto" w:fill="FFFF00"/>
              </w:rPr>
            </w:pPr>
          </w:p>
        </w:tc>
      </w:tr>
      <w:tr w:rsidR="00C248EF" w14:paraId="2BF78417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ACC38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1.6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394488" w14:textId="77777777" w:rsidR="00C248EF" w:rsidRPr="00E920C2" w:rsidRDefault="00C248EF" w:rsidP="00E920C2">
            <w:pPr>
              <w:rPr>
                <w:sz w:val="20"/>
                <w:szCs w:val="20"/>
              </w:rPr>
            </w:pPr>
            <w:r w:rsidRPr="00E920C2">
              <w:rPr>
                <w:sz w:val="20"/>
                <w:szCs w:val="20"/>
              </w:rPr>
              <w:t>wpłaty gotówkowe na rachunki w innych bankach  przekazywane w systemie SORBNET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6D41F" w14:textId="77777777" w:rsidR="00C248EF" w:rsidRPr="00E920C2" w:rsidRDefault="00C248EF" w:rsidP="00E920C2">
            <w:pPr>
              <w:jc w:val="center"/>
              <w:rPr>
                <w:sz w:val="20"/>
                <w:szCs w:val="20"/>
              </w:rPr>
            </w:pPr>
            <w:r w:rsidRPr="00E920C2">
              <w:rPr>
                <w:sz w:val="20"/>
                <w:szCs w:val="20"/>
              </w:rPr>
              <w:t>40,00 zł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04845F" w14:textId="77777777" w:rsidR="00C248EF" w:rsidRPr="00E920C2" w:rsidRDefault="00C248EF" w:rsidP="00E920C2">
            <w:pPr>
              <w:jc w:val="center"/>
              <w:rPr>
                <w:sz w:val="20"/>
                <w:szCs w:val="20"/>
              </w:rPr>
            </w:pPr>
            <w:r w:rsidRPr="00E920C2">
              <w:rPr>
                <w:sz w:val="20"/>
                <w:szCs w:val="20"/>
              </w:rPr>
              <w:t>40,00 zł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572BEB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  <w:shd w:val="clear" w:color="auto" w:fill="FFFF00"/>
              </w:rPr>
            </w:pPr>
          </w:p>
        </w:tc>
      </w:tr>
      <w:tr w:rsidR="00C248EF" w14:paraId="2AB407A7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932DB0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1.7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C8FC8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Wypłaty gotówkowe klientom nie posiadającym rachunków w ŚBS – od kwoty wypłaty (również z konta „zlecenia do wypłaty”)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4B324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0,50% nie mniej niż 3,00 zł, max 300,00 zł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AC92A7F" w14:textId="77777777" w:rsidR="00C248EF" w:rsidRPr="00E920C2" w:rsidRDefault="00C248EF">
            <w:pPr>
              <w:spacing w:after="0"/>
              <w:jc w:val="center"/>
              <w:textAlignment w:val="auto"/>
            </w:pPr>
            <w:r w:rsidRPr="00E920C2">
              <w:rPr>
                <w:rFonts w:cs="Calibri"/>
                <w:sz w:val="20"/>
                <w:szCs w:val="20"/>
              </w:rPr>
              <w:t>0,50% nie mniej niż 3,00 zł, max 300,00 zł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700960" w14:textId="77777777" w:rsidR="00C248EF" w:rsidRDefault="00C248EF">
            <w:pPr>
              <w:spacing w:after="0"/>
              <w:jc w:val="center"/>
              <w:textAlignment w:val="auto"/>
            </w:pPr>
          </w:p>
        </w:tc>
      </w:tr>
      <w:tr w:rsidR="00AC767D" w14:paraId="719D5367" w14:textId="77777777" w:rsidTr="005203D4">
        <w:trPr>
          <w:gridAfter w:val="1"/>
          <w:wAfter w:w="40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FC4EE" w14:textId="4DCC4C90" w:rsidR="00AC767D" w:rsidRDefault="00AC767D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1.8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47BFF" w14:textId="3C85E055" w:rsidR="00AC767D" w:rsidRPr="00ED6656" w:rsidRDefault="00AC767D">
            <w:pPr>
              <w:spacing w:after="0"/>
              <w:textAlignment w:val="auto"/>
              <w:rPr>
                <w:rFonts w:cs="Calibri"/>
                <w:sz w:val="20"/>
                <w:szCs w:val="20"/>
                <w:highlight w:val="yellow"/>
              </w:rPr>
            </w:pPr>
            <w:r w:rsidRPr="003B2607">
              <w:rPr>
                <w:rFonts w:cs="Calibri"/>
                <w:sz w:val="20"/>
                <w:szCs w:val="20"/>
              </w:rPr>
              <w:t>Wypłata gotówkowa nieawizowana powyżej 20.000 zł. (prowizja dodatkowa dotyczy dziennych wypłat dokonywanych przez Klienta niezależnie od liczby posiadanych rachunków)</w:t>
            </w:r>
          </w:p>
        </w:tc>
        <w:tc>
          <w:tcPr>
            <w:tcW w:w="9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496DB1" w14:textId="02848650" w:rsidR="00AC767D" w:rsidRDefault="00AC767D">
            <w:pPr>
              <w:spacing w:after="0"/>
              <w:jc w:val="center"/>
              <w:textAlignment w:val="auto"/>
            </w:pPr>
            <w:r w:rsidRPr="00E920C2">
              <w:rPr>
                <w:rFonts w:cs="Calibri"/>
                <w:sz w:val="20"/>
                <w:szCs w:val="20"/>
              </w:rPr>
              <w:t xml:space="preserve">0,2% od kwoty ponad </w:t>
            </w:r>
            <w:r>
              <w:rPr>
                <w:rFonts w:cs="Calibri"/>
                <w:sz w:val="20"/>
                <w:szCs w:val="20"/>
              </w:rPr>
              <w:t>2</w:t>
            </w:r>
            <w:r w:rsidRPr="00E920C2">
              <w:rPr>
                <w:rFonts w:cs="Calibri"/>
                <w:sz w:val="20"/>
                <w:szCs w:val="20"/>
              </w:rPr>
              <w:t>0.000zł plus 5,00 zł</w:t>
            </w:r>
          </w:p>
        </w:tc>
      </w:tr>
      <w:tr w:rsidR="00C248EF" w14:paraId="41D74949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65B8C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</w:t>
            </w:r>
          </w:p>
        </w:tc>
        <w:tc>
          <w:tcPr>
            <w:tcW w:w="148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2E772" w14:textId="77777777" w:rsidR="00C248EF" w:rsidRDefault="00C248EF">
            <w:pPr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Zamiana znaków pieniężnych (banknotów i monet):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7B5D53C" w14:textId="77777777" w:rsidR="00C248EF" w:rsidRDefault="00C248EF">
            <w:pPr>
              <w:spacing w:after="0"/>
              <w:jc w:val="center"/>
              <w:textAlignment w:val="auto"/>
            </w:pPr>
          </w:p>
        </w:tc>
      </w:tr>
      <w:tr w:rsidR="00C248EF" w14:paraId="7FED5C64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23470A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2.1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93C74" w14:textId="36898C71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dla posiadaczy rachunków w ŚBS w Jędrzejowie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0DE52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9DC1C3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0,00 zł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1F24BE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tr w:rsidR="00C248EF" w14:paraId="3A3FA155" w14:textId="77777777" w:rsidTr="005203D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E69E1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2.2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0B8D3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dla pozostałych klientów: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E2F598E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98B93CC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B1D293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tr w:rsidR="00C248EF" w14:paraId="5F4952E2" w14:textId="77777777" w:rsidTr="005203D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1D173E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116571" w14:textId="77777777" w:rsidR="00C248EF" w:rsidRDefault="00C248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50 szt. lub 100,00 zł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D5134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D117BA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3,00 zł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87FA42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tr w:rsidR="00C248EF" w14:paraId="6F55E5CC" w14:textId="77777777" w:rsidTr="005203D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FD9BA5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8BFDE" w14:textId="77777777" w:rsidR="00C248EF" w:rsidRDefault="00C248EF">
            <w:pPr>
              <w:pStyle w:val="Akapitzlist"/>
              <w:numPr>
                <w:ilvl w:val="0"/>
                <w:numId w:val="10"/>
              </w:numPr>
              <w:spacing w:after="0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powyżej 50 szt. lub 100,00 zł (od kwoty zamiany)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F56099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0,50% nie mniej niż 3,00 zł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B8782DB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0,50% nie mniej niż 3,00 zł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8B3EB04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tr w:rsidR="00C248EF" w14:paraId="3D2A4059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5DB9A5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7D692" w14:textId="77777777" w:rsidR="00C248EF" w:rsidRDefault="00C248EF">
            <w:pPr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Udzielenie zbiorczej informacji o rachunkach bankowych z Centralnej Informacji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F5A89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35,00 zł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0F5CA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35,00 zł</w:t>
            </w:r>
          </w:p>
        </w:tc>
        <w:tc>
          <w:tcPr>
            <w:tcW w:w="40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5020CD1" w14:textId="77777777" w:rsidR="00C248EF" w:rsidRDefault="00C248EF">
            <w:pPr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</w:p>
        </w:tc>
      </w:tr>
      <w:bookmarkEnd w:id="7"/>
      <w:bookmarkEnd w:id="8"/>
    </w:tbl>
    <w:p w14:paraId="18F36768" w14:textId="77777777" w:rsidR="007F4188" w:rsidRDefault="007F4188"/>
    <w:p w14:paraId="4CD2C8C9" w14:textId="77777777" w:rsidR="007F4188" w:rsidRDefault="00AE682F">
      <w:pPr>
        <w:jc w:val="center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Część III. Opłaty i prowizje związane z udzielaniem kredytów dla osób fizycznych</w:t>
      </w:r>
    </w:p>
    <w:tbl>
      <w:tblPr>
        <w:tblW w:w="15594" w:type="dxa"/>
        <w:tblInd w:w="-10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7939"/>
        <w:gridCol w:w="6946"/>
      </w:tblGrid>
      <w:tr w:rsidR="007F4188" w14:paraId="104689B0" w14:textId="77777777" w:rsidTr="005203D4">
        <w:trPr>
          <w:trHeight w:val="470"/>
        </w:trPr>
        <w:tc>
          <w:tcPr>
            <w:tcW w:w="70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6DB636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7939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F424BD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Rodzaj usług</w:t>
            </w:r>
          </w:p>
        </w:tc>
        <w:tc>
          <w:tcPr>
            <w:tcW w:w="6946" w:type="dxa"/>
            <w:tcBorders>
              <w:top w:val="single" w:sz="12" w:space="0" w:color="92D050"/>
              <w:left w:val="single" w:sz="12" w:space="0" w:color="92D050"/>
              <w:bottom w:val="single" w:sz="12" w:space="0" w:color="92D050"/>
              <w:right w:val="single" w:sz="12" w:space="0" w:color="92D050"/>
            </w:tcBorders>
            <w:shd w:val="clear" w:color="auto" w:fill="538135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322873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Stawka obowiązująca</w:t>
            </w:r>
          </w:p>
        </w:tc>
      </w:tr>
      <w:tr w:rsidR="007F4188" w14:paraId="4308A668" w14:textId="77777777" w:rsidTr="005203D4">
        <w:tc>
          <w:tcPr>
            <w:tcW w:w="709" w:type="dxa"/>
            <w:tcBorders>
              <w:top w:val="single" w:sz="12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CEA78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939" w:type="dxa"/>
            <w:tcBorders>
              <w:top w:val="single" w:sz="12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5BED03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Prowizja za udzielenie/odnowienie kredytu w ROR </w:t>
            </w:r>
            <w:r>
              <w:rPr>
                <w:rFonts w:eastAsia="Times New Roman" w:cs="Calibri"/>
                <w:sz w:val="20"/>
                <w:szCs w:val="20"/>
                <w:lang w:eastAsia="pl-PL"/>
              </w:rPr>
              <w:tab/>
            </w:r>
          </w:p>
        </w:tc>
        <w:tc>
          <w:tcPr>
            <w:tcW w:w="6946" w:type="dxa"/>
            <w:tcBorders>
              <w:top w:val="single" w:sz="12" w:space="0" w:color="92D05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A069D3" w14:textId="77777777" w:rsidR="007F4188" w:rsidRDefault="00AE682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2,00%</w:t>
            </w:r>
          </w:p>
        </w:tc>
      </w:tr>
      <w:tr w:rsidR="007F4188" w14:paraId="253EB17A" w14:textId="77777777" w:rsidTr="005203D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E4CD0E" w14:textId="77777777" w:rsidR="007F4188" w:rsidRDefault="00AE682F">
            <w:pPr>
              <w:suppressAutoHyphens w:val="0"/>
              <w:spacing w:after="0"/>
              <w:textAlignment w:val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9B73CC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Prowizja za udzielenie kredytu gotówkowego „Standard”: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B60731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ab/>
            </w:r>
          </w:p>
        </w:tc>
      </w:tr>
      <w:tr w:rsidR="007F4188" w14:paraId="3154F29C" w14:textId="77777777" w:rsidTr="005203D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B6484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BC1BEF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- z okresem spłaty do 24 miesięcy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885C97" w14:textId="77777777" w:rsidR="007F4188" w:rsidRDefault="00AE682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5,00%</w:t>
            </w:r>
          </w:p>
        </w:tc>
      </w:tr>
      <w:tr w:rsidR="007F4188" w14:paraId="0C9C07B1" w14:textId="77777777" w:rsidTr="005203D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EC17C6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58DD3F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- z okresem spłaty powyżej 2 roku do 3 lat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2C9D51" w14:textId="77777777" w:rsidR="007F4188" w:rsidRDefault="00AE682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7,00%</w:t>
            </w:r>
          </w:p>
        </w:tc>
      </w:tr>
      <w:tr w:rsidR="007F4188" w14:paraId="7AAAC439" w14:textId="77777777" w:rsidTr="005203D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DFCDEB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EB8831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- z okresem spłaty powyżej 3 lat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46EC9" w14:textId="77777777" w:rsidR="007F4188" w:rsidRDefault="00AE682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8,00%</w:t>
            </w:r>
          </w:p>
        </w:tc>
      </w:tr>
      <w:tr w:rsidR="007F4188" w14:paraId="28438D3E" w14:textId="77777777" w:rsidTr="005203D4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6A92F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0527E5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Prowizja za udzielenie kredytu mieszkaniowego „Mój Dom”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86265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3,00 %</w:t>
            </w:r>
          </w:p>
        </w:tc>
      </w:tr>
      <w:tr w:rsidR="007F4188" w14:paraId="502A99F9" w14:textId="77777777" w:rsidTr="005203D4">
        <w:tc>
          <w:tcPr>
            <w:tcW w:w="7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E411D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93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64DB36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Prowizja za udzielenie kredytu hipotecznego (Uniwersalny Kredyt Hipoteczny)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A931D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do 4,00 %</w:t>
            </w:r>
          </w:p>
        </w:tc>
      </w:tr>
      <w:tr w:rsidR="007F4188" w14:paraId="3357BC19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61C884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4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6285F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Za zmianę warunków umowy kredytu na wniosek Klienta:</w:t>
            </w:r>
          </w:p>
        </w:tc>
      </w:tr>
      <w:tr w:rsidR="007F4188" w14:paraId="7B40C9AA" w14:textId="77777777" w:rsidTr="005203D4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D7E106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08A22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a) prolongatę terminu spłaty kredytu/raty kredytu (od kwoty  prolongowanej)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2003DC" w14:textId="77777777" w:rsidR="007F4188" w:rsidRDefault="00AE682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2,00% nie mniej niż 50 zł</w:t>
            </w:r>
          </w:p>
        </w:tc>
      </w:tr>
      <w:tr w:rsidR="007F4188" w14:paraId="6EB8E973" w14:textId="77777777" w:rsidTr="005203D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85682E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A9C6E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b) zmiana  zabezpieczenia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4FFB36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100,00 zł – 1 000,00 zł.</w:t>
            </w:r>
          </w:p>
          <w:p w14:paraId="4F64F286" w14:textId="77777777" w:rsidR="007F4188" w:rsidRDefault="00AE682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 zależności od pracochłonności</w:t>
            </w:r>
          </w:p>
        </w:tc>
      </w:tr>
      <w:tr w:rsidR="007F4188" w14:paraId="772B24FC" w14:textId="77777777" w:rsidTr="005203D4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E0DAC3" w14:textId="77777777" w:rsidR="007F4188" w:rsidRDefault="007F4188">
            <w:pPr>
              <w:suppressAutoHyphens w:val="0"/>
              <w:spacing w:after="0"/>
              <w:textAlignment w:val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353997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c)</w:t>
            </w:r>
            <w:r>
              <w:rPr>
                <w:rFonts w:cs="Calibri"/>
                <w:sz w:val="20"/>
                <w:szCs w:val="20"/>
              </w:rPr>
              <w:t xml:space="preserve"> innych warunków kredytowania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F2C07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100,00 zł – 1 000,00 zł.</w:t>
            </w:r>
          </w:p>
          <w:p w14:paraId="0978B7AD" w14:textId="77777777" w:rsidR="007F4188" w:rsidRDefault="00AE682F">
            <w:pPr>
              <w:suppressAutoHyphens w:val="0"/>
              <w:spacing w:after="0"/>
              <w:jc w:val="center"/>
              <w:textAlignment w:val="auto"/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w zależności od pracochłonności</w:t>
            </w:r>
          </w:p>
        </w:tc>
      </w:tr>
      <w:tr w:rsidR="007F4188" w14:paraId="63B6F2F3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36E024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1A403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Za zmianę harmonogramu spłat kredytu na wniosek kredytobiorcy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DE63F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1,00% - 2,00% kwoty pozostałej do spłaty</w:t>
            </w:r>
          </w:p>
        </w:tc>
      </w:tr>
      <w:tr w:rsidR="007F4188" w14:paraId="0DF76792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33BFA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0CEA5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Wydanie opinii bankowej o kliencie na jego wniosek / Wydanie na wniosek klienta zaświadczenia o wysokości zadłużenia lub braku zadłużenia.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46E46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100,00 zł plus VAT</w:t>
            </w:r>
          </w:p>
        </w:tc>
      </w:tr>
      <w:tr w:rsidR="007F4188" w14:paraId="679111F3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147E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8186B" w14:textId="77777777" w:rsidR="007F4188" w:rsidRDefault="00AE682F">
            <w:pPr>
              <w:suppressAutoHyphens w:val="0"/>
              <w:spacing w:after="0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 xml:space="preserve">Wydanie zgody na wykreślenie hipoteki  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6D70E7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30,00 zł</w:t>
            </w:r>
          </w:p>
        </w:tc>
      </w:tr>
      <w:tr w:rsidR="007F4188" w14:paraId="154001C8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94C8" w14:textId="77777777" w:rsidR="007F4188" w:rsidRDefault="00AE682F">
            <w:pPr>
              <w:suppressAutoHyphens w:val="0"/>
              <w:spacing w:after="0"/>
              <w:textAlignment w:val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DAA002" w14:textId="77777777" w:rsidR="007F4188" w:rsidRDefault="00AE682F">
            <w:pPr>
              <w:suppressAutoHyphens w:val="0"/>
              <w:spacing w:after="0"/>
              <w:textAlignment w:val="auto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Sporządzenie i wydanie dokumentów (oświadczeń) o ustanowienie hipoteki na zabezpieczenie kredytu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96762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50,00 zł</w:t>
            </w:r>
          </w:p>
        </w:tc>
      </w:tr>
      <w:tr w:rsidR="007F4188" w14:paraId="2F5A15C9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10DB4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78722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Kontrola u kredytobiorcy posiadającego kredyt przeterminowany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80DE6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100,00 zł</w:t>
            </w:r>
          </w:p>
        </w:tc>
      </w:tr>
      <w:tr w:rsidR="007F4188" w14:paraId="69A54E3D" w14:textId="77777777" w:rsidTr="005203D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282B5" w14:textId="77777777" w:rsidR="007F4188" w:rsidRDefault="00AE682F">
            <w:pPr>
              <w:suppressAutoHyphens w:val="0"/>
              <w:spacing w:after="0"/>
              <w:textAlignment w:val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7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5D268E" w14:textId="77777777" w:rsidR="007F4188" w:rsidRDefault="00AE682F">
            <w:pPr>
              <w:suppressAutoHyphens w:val="0"/>
              <w:spacing w:after="0"/>
              <w:textAlignment w:val="auto"/>
            </w:pPr>
            <w:r>
              <w:rPr>
                <w:rFonts w:cs="Calibri"/>
                <w:sz w:val="20"/>
                <w:szCs w:val="20"/>
              </w:rPr>
              <w:t>Kontrola u kredytobiorcy posiadającego kredyt mieszkaniowy dotycząca rozliczenia uruchomionej transzy kredytu</w:t>
            </w:r>
            <w:r>
              <w:rPr>
                <w:rFonts w:cs="Calibri"/>
                <w:sz w:val="20"/>
                <w:szCs w:val="20"/>
                <w:vertAlign w:val="superscript"/>
              </w:rPr>
              <w:footnoteReference w:id="20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9CF664" w14:textId="77777777" w:rsidR="007F4188" w:rsidRDefault="00AE682F">
            <w:pPr>
              <w:suppressAutoHyphens w:val="0"/>
              <w:spacing w:after="0"/>
              <w:jc w:val="center"/>
              <w:textAlignment w:val="auto"/>
              <w:rPr>
                <w:rFonts w:eastAsia="Times New Roman" w:cs="Calibri"/>
                <w:sz w:val="20"/>
                <w:szCs w:val="20"/>
                <w:lang w:eastAsia="pl-PL"/>
              </w:rPr>
            </w:pPr>
            <w:r>
              <w:rPr>
                <w:rFonts w:eastAsia="Times New Roman" w:cs="Calibri"/>
                <w:sz w:val="20"/>
                <w:szCs w:val="20"/>
                <w:lang w:eastAsia="pl-PL"/>
              </w:rPr>
              <w:t>100,00 zł.</w:t>
            </w:r>
          </w:p>
        </w:tc>
      </w:tr>
    </w:tbl>
    <w:p w14:paraId="05B77A4B" w14:textId="77777777" w:rsidR="007F4188" w:rsidRDefault="007F4188"/>
    <w:p w14:paraId="6ADB3396" w14:textId="77777777" w:rsidR="007F4188" w:rsidRDefault="007F4188"/>
    <w:sectPr w:rsidR="007F4188">
      <w:pgSz w:w="16838" w:h="11906" w:orient="landscape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38131" w14:textId="77777777" w:rsidR="00557BFB" w:rsidRDefault="00557BFB">
      <w:pPr>
        <w:spacing w:after="0"/>
      </w:pPr>
      <w:r>
        <w:separator/>
      </w:r>
    </w:p>
  </w:endnote>
  <w:endnote w:type="continuationSeparator" w:id="0">
    <w:p w14:paraId="6AE76153" w14:textId="77777777" w:rsidR="00557BFB" w:rsidRDefault="00557B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KOBankPolski-Regular">
    <w:altName w:val="Cambria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844C1E" w14:textId="77777777" w:rsidR="00557BFB" w:rsidRDefault="00557BFB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7B2BE33A" w14:textId="77777777" w:rsidR="00557BFB" w:rsidRDefault="00557BFB">
      <w:pPr>
        <w:spacing w:after="0"/>
      </w:pPr>
      <w:r>
        <w:continuationSeparator/>
      </w:r>
    </w:p>
  </w:footnote>
  <w:footnote w:id="1">
    <w:p w14:paraId="031512D4" w14:textId="77777777" w:rsidR="00C248EF" w:rsidRDefault="00C248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Opłata za prowadzenie konta pobierana jest ostatniego roboczego dnia miesiąca. Nie pobiera się opłaty za miesiąc, w którym rachunek prowadzony jest przez krócej niż 10 dni kalendarzowych.</w:t>
      </w:r>
    </w:p>
  </w:footnote>
  <w:footnote w:id="2">
    <w:p w14:paraId="5A7FF321" w14:textId="77777777" w:rsidR="00C248EF" w:rsidRDefault="00C248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Wypłaty gotówkowe w wysokości przekraczającej 20 000 zł należy awizować, co najmniej 2 dni robocze przed dokonaniem wypłaty.</w:t>
      </w:r>
    </w:p>
  </w:footnote>
  <w:footnote w:id="3">
    <w:p w14:paraId="799F27F5" w14:textId="77777777" w:rsidR="00C248EF" w:rsidRDefault="00C248EF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 xml:space="preserve">Każda dyspozycja Posiadacza rachunku składana poprzez system </w:t>
      </w:r>
      <w:r>
        <w:rPr>
          <w:rFonts w:cs="Calibri"/>
          <w:sz w:val="16"/>
          <w:szCs w:val="16"/>
        </w:rPr>
        <w:t>Elixir, dla kwoty równej i wyższej od 1 000 000 zł, realizowana jest przez Bank w systemie SORBNET. Bank pobiera opłatę właściwą dla zlecenia płatniczego realizowanego w systemie SORBNET. Dyspozycja składana w systemie bankowości elektronicznej realizowana będzie w systemie SORBNET, o ile system bankowości elektronicznej umożliwia taką formę realizacji zlecenia płatniczego.</w:t>
      </w:r>
    </w:p>
  </w:footnote>
  <w:footnote w:id="4">
    <w:p w14:paraId="69CCD338" w14:textId="77777777" w:rsidR="00C248EF" w:rsidRDefault="00C248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Opłata nie jest pobierana, jeśli wydanie karty nastąpiło z przyczyn leżących po stronie Banku.</w:t>
      </w:r>
    </w:p>
  </w:footnote>
  <w:footnote w:id="5">
    <w:p w14:paraId="71CFF6DD" w14:textId="77777777" w:rsidR="00C248EF" w:rsidRDefault="00C248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prowizję</w:t>
      </w:r>
      <w:r>
        <w:rPr>
          <w:rFonts w:cs="Calibri"/>
          <w:sz w:val="16"/>
          <w:szCs w:val="16"/>
          <w:vertAlign w:val="superscript"/>
        </w:rPr>
        <w:t xml:space="preserve"> </w:t>
      </w:r>
      <w:r>
        <w:rPr>
          <w:rFonts w:cs="Calibri"/>
          <w:sz w:val="16"/>
          <w:szCs w:val="16"/>
        </w:rPr>
        <w:t>nalicza się od  kart po upływie 30 dni od  wydania karty w tym również od kart nieaktywnych.</w:t>
      </w:r>
    </w:p>
  </w:footnote>
  <w:footnote w:id="6">
    <w:p w14:paraId="523E6F39" w14:textId="77777777" w:rsidR="00C248EF" w:rsidRDefault="00C248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prowizję</w:t>
      </w:r>
      <w:r>
        <w:rPr>
          <w:rFonts w:cs="Calibri"/>
          <w:sz w:val="16"/>
          <w:szCs w:val="16"/>
          <w:vertAlign w:val="superscript"/>
        </w:rPr>
        <w:t xml:space="preserve"> </w:t>
      </w:r>
      <w:r>
        <w:rPr>
          <w:rFonts w:cs="Calibri"/>
          <w:sz w:val="16"/>
          <w:szCs w:val="16"/>
        </w:rPr>
        <w:t>nalicza się od  kart po upływie 30 dni od  wydania karty w tym również od kart nieaktywnych.</w:t>
      </w:r>
    </w:p>
  </w:footnote>
  <w:footnote w:id="7">
    <w:p w14:paraId="403DD01F" w14:textId="77777777" w:rsidR="00C248EF" w:rsidRDefault="00C248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JW</w:t>
      </w:r>
    </w:p>
  </w:footnote>
  <w:footnote w:id="8">
    <w:p w14:paraId="4D1F6D43" w14:textId="77777777" w:rsidR="00C248EF" w:rsidRDefault="00C248EF"/>
    <w:p w14:paraId="1E661D1D" w14:textId="7E81950B" w:rsidR="00C248EF" w:rsidRDefault="00C248EF">
      <w:pPr>
        <w:pStyle w:val="Tekstprzypisudolnego"/>
      </w:pPr>
    </w:p>
  </w:footnote>
  <w:footnote w:id="9">
    <w:p w14:paraId="4E77B1EF" w14:textId="77777777" w:rsidR="00C248EF" w:rsidRDefault="00C248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Pobiera się jedna opłatę niezależnie od liczby otwartych rachunków. Opłaty nie pobiera się w przypadku Posiadaczy Pakietów, którzy posiadają dostęp do systemu bankowości internetowej.</w:t>
      </w:r>
    </w:p>
  </w:footnote>
  <w:footnote w:id="10">
    <w:p w14:paraId="60F1F3D7" w14:textId="77777777" w:rsidR="00C248EF" w:rsidRDefault="00C248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Drugi i kolejny przelew dla rachunku POL-Efekt, powiększony o prowizję z pkt. 4.4.2.</w:t>
      </w:r>
    </w:p>
  </w:footnote>
  <w:footnote w:id="11">
    <w:p w14:paraId="3D246D07" w14:textId="77777777" w:rsidR="00C248EF" w:rsidRDefault="00C248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Zgodnie z ustawą z dnia 30 listopada 2016 r. o zmianie ustawy o usługach płatniczych oraz niektórych innych ustaw art. 59ie ust. 2 – krajowe transakcje płatnicze w pakiecie 5 sztuk miesięcznie, liczone łącznie dla wszystkich kanałów, są zwolnione z opłat, za każdą kolejną w miesiącu kalendarzowym transakcję płatniczą Bank pobiera opłatę zgodnie z Taryfą Opłat i Prowizji (w celu określenia liczby pierwszych pięciu transakcji sumuje się zrealizowane w danym miesiącu transakcje z pkt.: 5.1, 5.2, 7.3, 7.4, 7.5, 7.6 oraz 8.4);</w:t>
      </w:r>
    </w:p>
  </w:footnote>
  <w:footnote w:id="12">
    <w:p w14:paraId="39776AED" w14:textId="77777777" w:rsidR="00C248EF" w:rsidRDefault="00C248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cs="Calibri"/>
          <w:sz w:val="16"/>
          <w:szCs w:val="16"/>
        </w:rPr>
        <w:t>Zgodnie z ustawą z dnia 30 listopada 2016 r. o zmianie ustawy o usługach płatniczych oraz niektórych innych ustaw art. 59ie ust. 3 – wypłaty gotówki za pomocą bankomatów nienależących do Banku w pakiecie 5 wypłat miesięcznie są zwolnione z opłat, za każdą kolejną wypłatę w miesiącu kalendarzowym w bankomacie nienależącym do Banku pobierana jest przez Bank opłata zgodnie z Taryfą Opłat i Prowizji</w:t>
      </w:r>
    </w:p>
  </w:footnote>
  <w:footnote w:id="13">
    <w:p w14:paraId="04743841" w14:textId="77777777" w:rsidR="00C248EF" w:rsidRDefault="00C248EF" w:rsidP="003246C6">
      <w:r>
        <w:rPr>
          <w:rStyle w:val="Odwoanieprzypisudolnego"/>
        </w:rPr>
        <w:footnoteRef/>
      </w:r>
      <w:r>
        <w:rPr>
          <w:rFonts w:cs="Calibri"/>
          <w:b/>
          <w:i/>
          <w:sz w:val="20"/>
          <w:szCs w:val="20"/>
        </w:rPr>
        <w:t>Przekaz w obrocie dewizowym:</w:t>
      </w:r>
      <w:r>
        <w:rPr>
          <w:rFonts w:cs="Calibri"/>
          <w:i/>
          <w:sz w:val="20"/>
          <w:szCs w:val="20"/>
        </w:rPr>
        <w:t xml:space="preserve"> transakcja płatnicza, obejmująca polecenie wypłaty, polecenie przelewu SEPA, polecenie przelewu w walucie obcej, przekaz TARGET.</w:t>
      </w:r>
    </w:p>
  </w:footnote>
  <w:footnote w:id="14">
    <w:p w14:paraId="799EC916" w14:textId="77777777" w:rsidR="00C248EF" w:rsidRDefault="00C248EF" w:rsidP="003246C6">
      <w:pPr>
        <w:widowControl w:val="0"/>
        <w:tabs>
          <w:tab w:val="left" w:pos="800"/>
        </w:tabs>
        <w:spacing w:after="0"/>
        <w:jc w:val="both"/>
      </w:pPr>
      <w:r>
        <w:rPr>
          <w:rStyle w:val="Odwoanieprzypisudolnego"/>
        </w:rPr>
        <w:footnoteRef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Polecenie przelewu SEPA</w:t>
      </w:r>
    </w:p>
    <w:p w14:paraId="5B954907" w14:textId="77777777" w:rsidR="00C248EF" w:rsidRDefault="00C248EF" w:rsidP="003246C6">
      <w:pPr>
        <w:spacing w:after="0"/>
        <w:ind w:left="181"/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transakcja płatnicza realizowana przez banki działające na terytorium Unii Europejskiej oraz Norwegii, Islandii, Lichtensteinu i Szwajcarii, Monako, San Marino, które podpisały umowę o przystąpieniu do polecenia przelewu SEPA, spełniająca następujące warunki:</w:t>
      </w:r>
    </w:p>
    <w:p w14:paraId="091F6B16" w14:textId="77777777" w:rsidR="00C248EF" w:rsidRDefault="00C248EF" w:rsidP="003246C6">
      <w:pPr>
        <w:pStyle w:val="p4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waluta transakcji EUR;</w:t>
      </w:r>
    </w:p>
    <w:p w14:paraId="155BE0CB" w14:textId="77777777" w:rsidR="00C248EF" w:rsidRDefault="00C248EF" w:rsidP="003246C6">
      <w:pPr>
        <w:pStyle w:val="p4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zawiera prawidłowy numer rachunku bankowego beneficjenta oraz zleceniodawcy w standardzie IBAN, prawidłowy kod BIC;</w:t>
      </w:r>
    </w:p>
    <w:p w14:paraId="00CB8F43" w14:textId="77777777" w:rsidR="00C248EF" w:rsidRDefault="00C248EF" w:rsidP="003246C6">
      <w:pPr>
        <w:pStyle w:val="p4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koszty „SHA”;</w:t>
      </w:r>
    </w:p>
    <w:p w14:paraId="1C43A3B5" w14:textId="77777777" w:rsidR="00C248EF" w:rsidRDefault="00C248EF" w:rsidP="003246C6">
      <w:pPr>
        <w:pStyle w:val="p4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>nie zawiera jakichkolwiek dodatkowych instrukcji płatniczych oraz banków pośredniczących;</w:t>
      </w:r>
    </w:p>
    <w:p w14:paraId="69EC0A3B" w14:textId="77777777" w:rsidR="00C248EF" w:rsidRDefault="00C248EF" w:rsidP="003246C6">
      <w:pPr>
        <w:pStyle w:val="p4"/>
        <w:numPr>
          <w:ilvl w:val="0"/>
          <w:numId w:val="9"/>
        </w:numPr>
        <w:spacing w:line="240" w:lineRule="auto"/>
        <w:jc w:val="both"/>
        <w:rPr>
          <w:rFonts w:ascii="Calibri" w:hAnsi="Calibri" w:cs="Calibri"/>
          <w:i/>
          <w:sz w:val="20"/>
        </w:rPr>
      </w:pPr>
      <w:r>
        <w:rPr>
          <w:rFonts w:ascii="Calibri" w:hAnsi="Calibri" w:cs="Calibri"/>
          <w:i/>
          <w:sz w:val="20"/>
        </w:rPr>
        <w:t xml:space="preserve">Bank zleceniodawcy i bank beneficjenta przelewu są uczestnikami Polecenia Przelewu SEPA - SCT (SEPA </w:t>
      </w:r>
      <w:r>
        <w:rPr>
          <w:rFonts w:ascii="Calibri" w:hAnsi="Calibri" w:cs="Calibri"/>
          <w:i/>
          <w:sz w:val="20"/>
        </w:rPr>
        <w:t>Credit Transfer)</w:t>
      </w:r>
    </w:p>
    <w:p w14:paraId="1F51569C" w14:textId="77777777" w:rsidR="00C248EF" w:rsidRDefault="00C248EF" w:rsidP="003246C6">
      <w:pPr>
        <w:pStyle w:val="p4"/>
        <w:spacing w:line="240" w:lineRule="auto"/>
        <w:jc w:val="both"/>
      </w:pPr>
    </w:p>
  </w:footnote>
  <w:footnote w:id="15">
    <w:p w14:paraId="0E746050" w14:textId="77777777" w:rsidR="00C248EF" w:rsidRDefault="00C248EF" w:rsidP="003246C6">
      <w:pPr>
        <w:spacing w:after="0"/>
        <w:jc w:val="both"/>
      </w:pPr>
      <w:r>
        <w:rPr>
          <w:rStyle w:val="Odwoanieprzypisudolnego"/>
        </w:rPr>
        <w:footnoteRef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Polecenie przelewu TARGET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usługa inicjowana przez Posiadacza rachunku polegająca na umożliwieniu przekazania środków pieniężnych w euro z rachunku płatniczego Posiadacza rachunku na rachunek płatniczy odbiorcy za pośrednictwem systemu TARGET2 do banku będącego uczestnikiem systemu TARGET2.</w:t>
      </w:r>
      <w:r>
        <w:rPr>
          <w:rFonts w:cs="Calibri"/>
          <w:b/>
          <w:bCs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TARGET2 -  transeuropejski zautomatyzowany błyskawiczny system rozrachunku brutto w czasie rzeczywistym dla waluty euro. Stanowi platformę do obsługi płatności wysokokwotowych, z której korzystają banki centralne i komercyjne.</w:t>
      </w:r>
    </w:p>
  </w:footnote>
  <w:footnote w:id="16">
    <w:p w14:paraId="219F9509" w14:textId="77777777" w:rsidR="00C248EF" w:rsidRDefault="00C248EF" w:rsidP="003246C6">
      <w:pPr>
        <w:spacing w:after="0"/>
        <w:jc w:val="both"/>
      </w:pPr>
      <w:r>
        <w:rPr>
          <w:rStyle w:val="Odwoanieprzypisudolnego"/>
        </w:rPr>
        <w:footnoteRef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SWIFT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międzynarodowa platforma wymiany danych pomiędzy różnymi instytucjami finansowymi. W Banku BPS wykorzystywana do realizacji przekazów realizowanych za pośrednictwem sieci banków korespondentów Banku.</w:t>
      </w:r>
    </w:p>
  </w:footnote>
  <w:footnote w:id="17">
    <w:p w14:paraId="0225480D" w14:textId="77777777" w:rsidR="00C248EF" w:rsidRDefault="00C248EF" w:rsidP="003246C6">
      <w:pPr>
        <w:pStyle w:val="Tekstprzypisudolnego"/>
      </w:pPr>
      <w:r>
        <w:rPr>
          <w:rStyle w:val="Odwoanieprzypisudolnego"/>
        </w:rPr>
        <w:footnoteRef/>
      </w:r>
      <w:r>
        <w:rPr>
          <w:rFonts w:ascii="Calibri" w:hAnsi="Calibri" w:cs="Calibri"/>
          <w:b/>
          <w:i/>
        </w:rPr>
        <w:t xml:space="preserve"> EOG 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</w:rPr>
        <w:t>Europejski Obszar Gospodarczy obejmujący państwa Unii Europejskiej i Europejskiego Stowarzyszenia Wolnego Handlu (EFTA).</w:t>
      </w:r>
    </w:p>
  </w:footnote>
  <w:footnote w:id="18">
    <w:p w14:paraId="6B49BCAA" w14:textId="77777777" w:rsidR="00C248EF" w:rsidRDefault="00C248EF" w:rsidP="003246C6">
      <w:pPr>
        <w:autoSpaceDE w:val="0"/>
        <w:spacing w:after="0"/>
        <w:jc w:val="both"/>
      </w:pPr>
      <w:r>
        <w:rPr>
          <w:rStyle w:val="Odwoanieprzypisudolnego"/>
        </w:rPr>
        <w:footnoteRef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Polecenie przelewu w walucie obcej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usługa inicjowana przez Posiadacza rachunku polegająca na umożliwianiu przekazania środków z krajowego rachunku płatniczego Posiadacza rachunku u dostawcy (Bank) na krajowy rachunek płatniczy odbiorcy u dostawcy w walucie innej niż złoty i euro.</w:t>
      </w:r>
    </w:p>
  </w:footnote>
  <w:footnote w:id="19">
    <w:p w14:paraId="06D7AA78" w14:textId="77777777" w:rsidR="00C248EF" w:rsidRDefault="00C248EF" w:rsidP="003246C6">
      <w:pPr>
        <w:tabs>
          <w:tab w:val="left" w:pos="540"/>
        </w:tabs>
        <w:autoSpaceDE w:val="0"/>
        <w:spacing w:after="0"/>
        <w:jc w:val="both"/>
      </w:pPr>
      <w:r>
        <w:rPr>
          <w:rStyle w:val="Odwoanieprzypisudolnego"/>
        </w:rPr>
        <w:footnoteRef/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b/>
          <w:i/>
          <w:sz w:val="20"/>
          <w:szCs w:val="20"/>
        </w:rPr>
        <w:t>Polecenie wypłaty</w:t>
      </w:r>
      <w:r>
        <w:rPr>
          <w:rFonts w:cs="Calibri"/>
          <w:sz w:val="20"/>
          <w:szCs w:val="20"/>
        </w:rPr>
        <w:t xml:space="preserve"> </w:t>
      </w:r>
      <w:r>
        <w:rPr>
          <w:rFonts w:cs="Calibri"/>
          <w:i/>
          <w:sz w:val="20"/>
          <w:szCs w:val="20"/>
        </w:rPr>
        <w:t>skierowana do lub otrzymana z innego banku krajowego lub zagranicznego bądź krajowej instytucji płatniczej lub zagranicznej instytucji płatniczej instrukcja płatnicza polecająca dokonanie przelewu określonej kwoty pieniężnej na rzecz wskazanego odbiorcy (beneficjenta).</w:t>
      </w:r>
    </w:p>
    <w:p w14:paraId="1AB36695" w14:textId="77777777" w:rsidR="00C248EF" w:rsidRDefault="00C248EF" w:rsidP="003246C6">
      <w:pPr>
        <w:pStyle w:val="Tekstprzypisudolnego"/>
      </w:pPr>
    </w:p>
  </w:footnote>
  <w:footnote w:id="20">
    <w:p w14:paraId="17289092" w14:textId="77777777" w:rsidR="00C248EF" w:rsidRDefault="00C248E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Calibri" w:hAnsi="Calibri" w:cs="Calibri"/>
        </w:rPr>
        <w:t>Opłaty nie pobiera się za pierwszą kontrolę związaną z oceną wniosku kredytowego oraz za ostatnią kontrolę, dotyczącą oceny prawidłowości wykorzystania kredytu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60233"/>
    <w:multiLevelType w:val="multilevel"/>
    <w:tmpl w:val="1C5AEA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204809"/>
    <w:multiLevelType w:val="hybridMultilevel"/>
    <w:tmpl w:val="F3C0C85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21EBE"/>
    <w:multiLevelType w:val="multilevel"/>
    <w:tmpl w:val="191CCC4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 w15:restartNumberingAfterBreak="0">
    <w:nsid w:val="229F573C"/>
    <w:multiLevelType w:val="multilevel"/>
    <w:tmpl w:val="A922EE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C76297"/>
    <w:multiLevelType w:val="multilevel"/>
    <w:tmpl w:val="F85EE8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BD4336"/>
    <w:multiLevelType w:val="multilevel"/>
    <w:tmpl w:val="81E0D094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 w15:restartNumberingAfterBreak="0">
    <w:nsid w:val="33F75AD7"/>
    <w:multiLevelType w:val="multilevel"/>
    <w:tmpl w:val="843A2BCA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390F3E53"/>
    <w:multiLevelType w:val="multilevel"/>
    <w:tmpl w:val="839437F0"/>
    <w:lvl w:ilvl="0">
      <w:start w:val="1"/>
      <w:numFmt w:val="decimal"/>
      <w:lvlText w:val="%1)"/>
      <w:lvlJc w:val="left"/>
      <w:pPr>
        <w:ind w:left="541" w:hanging="360"/>
      </w:pPr>
    </w:lvl>
    <w:lvl w:ilvl="1">
      <w:start w:val="1"/>
      <w:numFmt w:val="lowerLetter"/>
      <w:lvlText w:val="%2."/>
      <w:lvlJc w:val="left"/>
      <w:pPr>
        <w:ind w:left="1261" w:hanging="360"/>
      </w:pPr>
    </w:lvl>
    <w:lvl w:ilvl="2">
      <w:start w:val="1"/>
      <w:numFmt w:val="lowerRoman"/>
      <w:lvlText w:val="%3."/>
      <w:lvlJc w:val="right"/>
      <w:pPr>
        <w:ind w:left="1981" w:hanging="180"/>
      </w:pPr>
    </w:lvl>
    <w:lvl w:ilvl="3">
      <w:start w:val="1"/>
      <w:numFmt w:val="decimal"/>
      <w:lvlText w:val="%4."/>
      <w:lvlJc w:val="left"/>
      <w:pPr>
        <w:ind w:left="2701" w:hanging="360"/>
      </w:pPr>
    </w:lvl>
    <w:lvl w:ilvl="4">
      <w:start w:val="1"/>
      <w:numFmt w:val="lowerLetter"/>
      <w:lvlText w:val="%5."/>
      <w:lvlJc w:val="left"/>
      <w:pPr>
        <w:ind w:left="3421" w:hanging="360"/>
      </w:pPr>
    </w:lvl>
    <w:lvl w:ilvl="5">
      <w:start w:val="1"/>
      <w:numFmt w:val="lowerRoman"/>
      <w:lvlText w:val="%6."/>
      <w:lvlJc w:val="right"/>
      <w:pPr>
        <w:ind w:left="4141" w:hanging="180"/>
      </w:pPr>
    </w:lvl>
    <w:lvl w:ilvl="6">
      <w:start w:val="1"/>
      <w:numFmt w:val="decimal"/>
      <w:lvlText w:val="%7."/>
      <w:lvlJc w:val="left"/>
      <w:pPr>
        <w:ind w:left="4861" w:hanging="360"/>
      </w:pPr>
    </w:lvl>
    <w:lvl w:ilvl="7">
      <w:start w:val="1"/>
      <w:numFmt w:val="lowerLetter"/>
      <w:lvlText w:val="%8."/>
      <w:lvlJc w:val="left"/>
      <w:pPr>
        <w:ind w:left="5581" w:hanging="360"/>
      </w:pPr>
    </w:lvl>
    <w:lvl w:ilvl="8">
      <w:start w:val="1"/>
      <w:numFmt w:val="lowerRoman"/>
      <w:lvlText w:val="%9."/>
      <w:lvlJc w:val="right"/>
      <w:pPr>
        <w:ind w:left="6301" w:hanging="180"/>
      </w:pPr>
    </w:lvl>
  </w:abstractNum>
  <w:abstractNum w:abstractNumId="8" w15:restartNumberingAfterBreak="0">
    <w:nsid w:val="69B57FEB"/>
    <w:multiLevelType w:val="multilevel"/>
    <w:tmpl w:val="643E28F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61413E"/>
    <w:multiLevelType w:val="multilevel"/>
    <w:tmpl w:val="30CECA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B50554"/>
    <w:multiLevelType w:val="multilevel"/>
    <w:tmpl w:val="31B8AF30"/>
    <w:lvl w:ilvl="0">
      <w:start w:val="1"/>
      <w:numFmt w:val="lowerLetter"/>
      <w:lvlText w:val="%1)"/>
      <w:lvlJc w:val="left"/>
      <w:pPr>
        <w:ind w:left="36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 w16cid:durableId="2107580052">
    <w:abstractNumId w:val="3"/>
  </w:num>
  <w:num w:numId="2" w16cid:durableId="2058964514">
    <w:abstractNumId w:val="4"/>
  </w:num>
  <w:num w:numId="3" w16cid:durableId="1461605376">
    <w:abstractNumId w:val="0"/>
  </w:num>
  <w:num w:numId="4" w16cid:durableId="1525945467">
    <w:abstractNumId w:val="9"/>
  </w:num>
  <w:num w:numId="5" w16cid:durableId="1589382493">
    <w:abstractNumId w:val="8"/>
  </w:num>
  <w:num w:numId="6" w16cid:durableId="1446999740">
    <w:abstractNumId w:val="10"/>
  </w:num>
  <w:num w:numId="7" w16cid:durableId="388387040">
    <w:abstractNumId w:val="5"/>
  </w:num>
  <w:num w:numId="8" w16cid:durableId="1766223442">
    <w:abstractNumId w:val="6"/>
  </w:num>
  <w:num w:numId="9" w16cid:durableId="1418743360">
    <w:abstractNumId w:val="7"/>
  </w:num>
  <w:num w:numId="10" w16cid:durableId="1898198892">
    <w:abstractNumId w:val="2"/>
  </w:num>
  <w:num w:numId="11" w16cid:durableId="16337046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188"/>
    <w:rsid w:val="00023D94"/>
    <w:rsid w:val="00034D01"/>
    <w:rsid w:val="000350AF"/>
    <w:rsid w:val="000457F7"/>
    <w:rsid w:val="0005676A"/>
    <w:rsid w:val="000602D9"/>
    <w:rsid w:val="00080E6E"/>
    <w:rsid w:val="000B1A20"/>
    <w:rsid w:val="000B6BC8"/>
    <w:rsid w:val="000C33A2"/>
    <w:rsid w:val="00116153"/>
    <w:rsid w:val="0012020E"/>
    <w:rsid w:val="001A1714"/>
    <w:rsid w:val="001B2B93"/>
    <w:rsid w:val="001F1914"/>
    <w:rsid w:val="001F2000"/>
    <w:rsid w:val="001F416E"/>
    <w:rsid w:val="0020298E"/>
    <w:rsid w:val="0021711E"/>
    <w:rsid w:val="00223746"/>
    <w:rsid w:val="00243427"/>
    <w:rsid w:val="00252779"/>
    <w:rsid w:val="0026404B"/>
    <w:rsid w:val="002C5C0C"/>
    <w:rsid w:val="003246C6"/>
    <w:rsid w:val="00330E7F"/>
    <w:rsid w:val="003775E1"/>
    <w:rsid w:val="0039140C"/>
    <w:rsid w:val="003A26DB"/>
    <w:rsid w:val="003B2607"/>
    <w:rsid w:val="003B3B45"/>
    <w:rsid w:val="003E5EA7"/>
    <w:rsid w:val="003E6BB9"/>
    <w:rsid w:val="0040208B"/>
    <w:rsid w:val="00467219"/>
    <w:rsid w:val="00474964"/>
    <w:rsid w:val="00492D87"/>
    <w:rsid w:val="004E2FB8"/>
    <w:rsid w:val="004E4F99"/>
    <w:rsid w:val="005203D4"/>
    <w:rsid w:val="00521649"/>
    <w:rsid w:val="00557BFB"/>
    <w:rsid w:val="00580E59"/>
    <w:rsid w:val="005A162C"/>
    <w:rsid w:val="005D27D5"/>
    <w:rsid w:val="00633AC1"/>
    <w:rsid w:val="00645BED"/>
    <w:rsid w:val="00695DD5"/>
    <w:rsid w:val="0069663F"/>
    <w:rsid w:val="00702048"/>
    <w:rsid w:val="00714E41"/>
    <w:rsid w:val="00723AB5"/>
    <w:rsid w:val="007C1F8E"/>
    <w:rsid w:val="007F3047"/>
    <w:rsid w:val="007F4188"/>
    <w:rsid w:val="0083572B"/>
    <w:rsid w:val="00862528"/>
    <w:rsid w:val="008A1C63"/>
    <w:rsid w:val="008A4954"/>
    <w:rsid w:val="008C5F87"/>
    <w:rsid w:val="008F0784"/>
    <w:rsid w:val="0098329D"/>
    <w:rsid w:val="009A176C"/>
    <w:rsid w:val="009C2266"/>
    <w:rsid w:val="009D4B02"/>
    <w:rsid w:val="009E0E23"/>
    <w:rsid w:val="00A10F8C"/>
    <w:rsid w:val="00A30E60"/>
    <w:rsid w:val="00A4616A"/>
    <w:rsid w:val="00A513D4"/>
    <w:rsid w:val="00A668BB"/>
    <w:rsid w:val="00AA0D2E"/>
    <w:rsid w:val="00AB570D"/>
    <w:rsid w:val="00AC767D"/>
    <w:rsid w:val="00AD0BB9"/>
    <w:rsid w:val="00AD47B1"/>
    <w:rsid w:val="00AE682F"/>
    <w:rsid w:val="00B26AE8"/>
    <w:rsid w:val="00B311AF"/>
    <w:rsid w:val="00B47E98"/>
    <w:rsid w:val="00B52BD3"/>
    <w:rsid w:val="00BD2DDA"/>
    <w:rsid w:val="00BF2514"/>
    <w:rsid w:val="00C248EF"/>
    <w:rsid w:val="00C3320A"/>
    <w:rsid w:val="00C40AEE"/>
    <w:rsid w:val="00C41302"/>
    <w:rsid w:val="00C8173E"/>
    <w:rsid w:val="00C83821"/>
    <w:rsid w:val="00CC39BF"/>
    <w:rsid w:val="00CD3DE9"/>
    <w:rsid w:val="00CF70E4"/>
    <w:rsid w:val="00D32B26"/>
    <w:rsid w:val="00D72FE7"/>
    <w:rsid w:val="00D92200"/>
    <w:rsid w:val="00DA07C6"/>
    <w:rsid w:val="00DD222E"/>
    <w:rsid w:val="00DE491F"/>
    <w:rsid w:val="00E215FB"/>
    <w:rsid w:val="00E2261C"/>
    <w:rsid w:val="00E33124"/>
    <w:rsid w:val="00E81FB1"/>
    <w:rsid w:val="00E920C2"/>
    <w:rsid w:val="00ED6656"/>
    <w:rsid w:val="00F040C8"/>
    <w:rsid w:val="00F05ABC"/>
    <w:rsid w:val="00F47815"/>
    <w:rsid w:val="00FA0BC0"/>
    <w:rsid w:val="00FA0C12"/>
    <w:rsid w:val="00FA4F3B"/>
    <w:rsid w:val="00FC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2B6F5"/>
  <w15:docId w15:val="{E4B5F2A2-4D7F-40C6-AAEA-08FD42843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suppressAutoHyphens w:val="0"/>
      <w:spacing w:before="240" w:after="60"/>
      <w:textAlignment w:val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uppressAutoHyphens w:val="0"/>
      <w:ind w:left="720"/>
      <w:textAlignment w:val="auto"/>
    </w:pPr>
  </w:style>
  <w:style w:type="paragraph" w:styleId="Nagwek">
    <w:name w:val="head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rPr>
      <w:sz w:val="16"/>
      <w:szCs w:val="16"/>
    </w:rPr>
  </w:style>
  <w:style w:type="paragraph" w:styleId="Tekstkomentarza">
    <w:name w:val="annotation text"/>
    <w:basedOn w:val="Normalny"/>
    <w:pPr>
      <w:suppressAutoHyphens w:val="0"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rPr>
      <w:sz w:val="20"/>
      <w:szCs w:val="20"/>
    </w:rPr>
  </w:style>
  <w:style w:type="paragraph" w:styleId="Tekstdymka">
    <w:name w:val="Balloon Text"/>
    <w:basedOn w:val="Normalny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rzypisudolnego">
    <w:name w:val="footnote text"/>
    <w:basedOn w:val="Normalny"/>
    <w:pPr>
      <w:suppressAutoHyphens w:val="0"/>
      <w:autoSpaceDE w:val="0"/>
      <w:spacing w:after="0"/>
      <w:textAlignment w:val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rPr>
      <w:position w:val="0"/>
      <w:vertAlign w:val="superscript"/>
    </w:rPr>
  </w:style>
  <w:style w:type="paragraph" w:customStyle="1" w:styleId="p4">
    <w:name w:val="p4"/>
    <w:basedOn w:val="Normalny"/>
    <w:pPr>
      <w:widowControl w:val="0"/>
      <w:tabs>
        <w:tab w:val="left" w:pos="1100"/>
        <w:tab w:val="left" w:pos="1680"/>
      </w:tabs>
      <w:suppressAutoHyphens w:val="0"/>
      <w:snapToGrid w:val="0"/>
      <w:spacing w:after="0" w:line="240" w:lineRule="atLeast"/>
      <w:ind w:left="808" w:hanging="576"/>
      <w:textAlignment w:val="auto"/>
    </w:pPr>
    <w:rPr>
      <w:rFonts w:ascii="Times New Roman" w:eastAsia="Times New Roman" w:hAnsi="Times New Roman"/>
      <w:sz w:val="24"/>
      <w:szCs w:val="20"/>
      <w:lang w:eastAsia="pl-PL"/>
    </w:rPr>
  </w:style>
  <w:style w:type="paragraph" w:styleId="Tematkomentarza">
    <w:name w:val="annotation subject"/>
    <w:basedOn w:val="Tekstkomentarza"/>
    <w:next w:val="Tekstkomentarza"/>
    <w:pPr>
      <w:suppressAutoHyphens/>
      <w:textAlignment w:val="baseline"/>
    </w:pPr>
    <w:rPr>
      <w:b/>
      <w:bCs/>
    </w:rPr>
  </w:style>
  <w:style w:type="character" w:customStyle="1" w:styleId="TekstkomentarzaZnak1">
    <w:name w:val="Tekst komentarza Znak1"/>
    <w:basedOn w:val="Domylnaczcionkaakapitu"/>
    <w:rPr>
      <w:sz w:val="20"/>
      <w:szCs w:val="20"/>
    </w:rPr>
  </w:style>
  <w:style w:type="character" w:customStyle="1" w:styleId="TematkomentarzaZnak">
    <w:name w:val="Temat komentarza Znak"/>
    <w:basedOn w:val="TekstkomentarzaZnak1"/>
    <w:rPr>
      <w:b/>
      <w:bCs/>
      <w:sz w:val="20"/>
      <w:szCs w:val="20"/>
    </w:rPr>
  </w:style>
  <w:style w:type="paragraph" w:styleId="Poprawka">
    <w:name w:val="Revision"/>
    <w:pPr>
      <w:spacing w:after="0"/>
      <w:textAlignment w:val="auto"/>
    </w:pPr>
  </w:style>
  <w:style w:type="character" w:customStyle="1" w:styleId="fontstyle01">
    <w:name w:val="fontstyle01"/>
    <w:basedOn w:val="Domylnaczcionkaakapitu"/>
    <w:rPr>
      <w:rFonts w:ascii="PKOBankPolski-Regular" w:hAnsi="PKOBankPolski-Regular"/>
      <w:b w:val="0"/>
      <w:bCs w:val="0"/>
      <w:i w:val="0"/>
      <w:iCs w:val="0"/>
      <w:color w:val="000000"/>
      <w:sz w:val="16"/>
      <w:szCs w:val="16"/>
    </w:rPr>
  </w:style>
  <w:style w:type="paragraph" w:styleId="Bezodstpw">
    <w:name w:val="No Spacing"/>
    <w:uiPriority w:val="1"/>
    <w:qFormat/>
    <w:rsid w:val="00580E59"/>
    <w:pPr>
      <w:suppressAutoHyphens/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ED6BC-9AC1-48DF-A804-9510871A6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21</Pages>
  <Words>4143</Words>
  <Characters>24858</Characters>
  <Application>Microsoft Office Word</Application>
  <DocSecurity>0</DocSecurity>
  <Lines>207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Pokrywa</dc:creator>
  <cp:keywords/>
  <dc:description/>
  <cp:lastModifiedBy>Monika Wajzer</cp:lastModifiedBy>
  <cp:revision>18</cp:revision>
  <cp:lastPrinted>2022-10-14T11:46:00Z</cp:lastPrinted>
  <dcterms:created xsi:type="dcterms:W3CDTF">2022-10-05T08:26:00Z</dcterms:created>
  <dcterms:modified xsi:type="dcterms:W3CDTF">2022-11-07T11:51:00Z</dcterms:modified>
</cp:coreProperties>
</file>