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AFCD" w14:textId="77777777" w:rsidR="007058C1" w:rsidRPr="002028C8" w:rsidRDefault="007058C1" w:rsidP="007058C1">
      <w:pPr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ŚWIĘTOKRZYSKI BANK SPÓŁDZIELCZY</w:t>
      </w:r>
      <w:r w:rsidRPr="002028C8">
        <w:rPr>
          <w:rFonts w:ascii="Calibri" w:hAnsi="Calibri" w:cs="Calibri"/>
          <w:b/>
          <w:i/>
        </w:rPr>
        <w:t xml:space="preserve"> W JĘDRZEJOWIE </w:t>
      </w:r>
    </w:p>
    <w:p w14:paraId="085AC2FB" w14:textId="77777777" w:rsidR="007058C1" w:rsidRDefault="007058C1" w:rsidP="007058C1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pl-PL"/>
        </w:rPr>
      </w:pPr>
    </w:p>
    <w:p w14:paraId="7A4DCE6E" w14:textId="77777777" w:rsidR="007058C1" w:rsidRDefault="007058C1" w:rsidP="007058C1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lang w:eastAsia="pl-PL"/>
        </w:rPr>
      </w:pPr>
    </w:p>
    <w:p w14:paraId="1FB0890F" w14:textId="07260487" w:rsidR="007058C1" w:rsidRDefault="007058C1" w:rsidP="007058C1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KLAUZULA INFORMACYJNA </w:t>
      </w:r>
      <w:r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DLA OSÓB KORZYSTAJĄCYCH Z PRAW OSÓB W ZAKRESIE OCHRONY DANYCH OSOBOWYCH, ZGODNIE Z CELEM W JAKIM DANE SĄ POBIERANE                 I PRZETWARZANE </w:t>
      </w:r>
    </w:p>
    <w:p w14:paraId="026F230C" w14:textId="77777777" w:rsidR="007058C1" w:rsidRDefault="007058C1" w:rsidP="001377B0">
      <w:pPr>
        <w:suppressAutoHyphens/>
        <w:spacing w:after="12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14:paraId="7BF437F8" w14:textId="649950C0" w:rsidR="001377B0" w:rsidRPr="001377B0" w:rsidRDefault="007058C1" w:rsidP="001377B0">
      <w:pPr>
        <w:suppressAutoHyphens/>
        <w:spacing w:after="120" w:line="240" w:lineRule="auto"/>
        <w:jc w:val="both"/>
      </w:pPr>
      <w:r>
        <w:rPr>
          <w:rFonts w:ascii="Calibri" w:hAnsi="Calibri" w:cs="Calibri"/>
          <w:b/>
        </w:rPr>
        <w:t>Świętokrzyski Bank Spółdzielczy</w:t>
      </w:r>
      <w:r w:rsidRPr="002028C8">
        <w:rPr>
          <w:rFonts w:ascii="Calibri" w:hAnsi="Calibri" w:cs="Calibri"/>
          <w:b/>
        </w:rPr>
        <w:t xml:space="preserve"> w Jędrzejowie</w:t>
      </w:r>
      <w:r w:rsidRPr="00143280">
        <w:rPr>
          <w:rFonts w:ascii="Calibri" w:hAnsi="Calibri" w:cs="Calibri"/>
        </w:rPr>
        <w:t xml:space="preserve"> </w:t>
      </w:r>
      <w:r w:rsidRPr="001377B0">
        <w:t xml:space="preserve">informuj, </w:t>
      </w:r>
      <w:r>
        <w:t>że z</w:t>
      </w:r>
      <w:r w:rsidR="001377B0" w:rsidRPr="001377B0">
        <w:t xml:space="preserve">godnie z </w:t>
      </w:r>
      <w:hyperlink r:id="rId7" w:history="1">
        <w:r w:rsidR="001377B0" w:rsidRPr="001377B0">
          <w:t>Rozporządzeniem Parlamentu Europejskiego i Rady (UE) 2016/679 z dnia 27 kwietnia 2016 r. w sprawie ochrony osób fizycznych w związku zprzetwarzaniem danych osobowych i w sprawie swobodnego przepływu takich danych oraz uchylenia dyrektywy 95/46/WE</w:t>
        </w:r>
      </w:hyperlink>
      <w:r w:rsidR="001377B0" w:rsidRPr="001377B0">
        <w:t xml:space="preserve"> (Dz. U. UE L 119 z dnia </w:t>
      </w:r>
      <w:r w:rsidR="00156E95">
        <w:br/>
      </w:r>
      <w:r w:rsidR="001377B0" w:rsidRPr="001377B0">
        <w:t xml:space="preserve">4 maja 2016 r.)), dalej zwanym „RODO”, </w:t>
      </w:r>
    </w:p>
    <w:p w14:paraId="63140E84" w14:textId="6CE639A5" w:rsidR="001377B0" w:rsidRDefault="001377B0" w:rsidP="00875916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Administratorem Pani/Pana danych osobowy jest </w:t>
      </w:r>
      <w:r w:rsidR="00E30518">
        <w:t xml:space="preserve">Świętokrzyski </w:t>
      </w:r>
      <w:r w:rsidR="00764A58">
        <w:t xml:space="preserve">Bank w Jędrzejowie </w:t>
      </w:r>
      <w:r w:rsidR="006365B6">
        <w:br/>
        <w:t>(</w:t>
      </w:r>
      <w:r w:rsidR="006365B6" w:rsidRPr="00642BF0">
        <w:t xml:space="preserve">ul. </w:t>
      </w:r>
      <w:r w:rsidR="00764A58">
        <w:t>Przypkowskiego 30</w:t>
      </w:r>
      <w:r w:rsidR="006365B6" w:rsidRPr="00642BF0">
        <w:t xml:space="preserve">, </w:t>
      </w:r>
      <w:r w:rsidR="00764A58">
        <w:t>28-300 Jędrzejów</w:t>
      </w:r>
      <w:r w:rsidR="006365B6">
        <w:t>)</w:t>
      </w:r>
      <w:r>
        <w:t>.</w:t>
      </w:r>
    </w:p>
    <w:p w14:paraId="49876079" w14:textId="6DC00673" w:rsidR="0075089C" w:rsidRPr="00B74FF1" w:rsidRDefault="001377B0" w:rsidP="0075089C">
      <w:pPr>
        <w:pStyle w:val="Akapitzlist"/>
        <w:numPr>
          <w:ilvl w:val="0"/>
          <w:numId w:val="1"/>
        </w:numPr>
        <w:ind w:left="426" w:hanging="426"/>
        <w:jc w:val="both"/>
      </w:pPr>
      <w:r w:rsidRPr="00B74FF1">
        <w:t>Inspektorem ochrony danych w</w:t>
      </w:r>
      <w:r w:rsidR="00764A58" w:rsidRPr="00B74FF1">
        <w:t xml:space="preserve"> </w:t>
      </w:r>
      <w:r w:rsidR="00E30518" w:rsidRPr="00B74FF1">
        <w:t xml:space="preserve">Świętokrzyskim </w:t>
      </w:r>
      <w:r w:rsidR="00764A58" w:rsidRPr="00B74FF1">
        <w:t xml:space="preserve">Banku </w:t>
      </w:r>
      <w:r w:rsidR="0012759B" w:rsidRPr="00B74FF1">
        <w:t xml:space="preserve">Spółdzielczym </w:t>
      </w:r>
      <w:r w:rsidR="00764A58" w:rsidRPr="00B74FF1">
        <w:t xml:space="preserve">w Jędrzejowie </w:t>
      </w:r>
      <w:r w:rsidRPr="00B74FF1">
        <w:t xml:space="preserve"> jest pracownik dostępny pod adresem: </w:t>
      </w:r>
      <w:hyperlink r:id="rId8" w:history="1">
        <w:r w:rsidR="0075089C" w:rsidRPr="00B74FF1">
          <w:rPr>
            <w:rStyle w:val="Hipercze"/>
            <w:color w:val="auto"/>
          </w:rPr>
          <w:t>iod@bsswietokrzyski.pl</w:t>
        </w:r>
      </w:hyperlink>
      <w:r w:rsidR="00E30518" w:rsidRPr="00B74FF1">
        <w:t>.</w:t>
      </w:r>
    </w:p>
    <w:p w14:paraId="5C4812A7" w14:textId="77777777" w:rsidR="006365B6" w:rsidRDefault="001377B0" w:rsidP="001377B0">
      <w:pPr>
        <w:pStyle w:val="Akapitzlist"/>
        <w:numPr>
          <w:ilvl w:val="0"/>
          <w:numId w:val="1"/>
        </w:numPr>
        <w:ind w:left="426" w:hanging="426"/>
        <w:jc w:val="both"/>
      </w:pPr>
      <w:r>
        <w:t>Pani/Pana dane osobowe będą przetwarzane</w:t>
      </w:r>
      <w:r w:rsidR="006365B6">
        <w:t xml:space="preserve"> w celu prowadzenia działalności bankowej</w:t>
      </w:r>
      <w:r w:rsidR="00875916">
        <w:t xml:space="preserve">, </w:t>
      </w:r>
      <w:r>
        <w:br/>
      </w:r>
      <w:r w:rsidR="00875916">
        <w:t xml:space="preserve">a w szczególności </w:t>
      </w:r>
      <w:r w:rsidR="00875916" w:rsidRPr="00875916">
        <w:t>zawarcia i realizacji umowy dotyczącej produktu bankowego, a także podjęcia dzi</w:t>
      </w:r>
      <w:r>
        <w:t>ałań przed zawarciem umowy</w:t>
      </w:r>
      <w:r w:rsidR="00875916" w:rsidRPr="00875916">
        <w:t>, dokonania analizy zdolności kredytowej i oceny ryzyka kredytowego, w celach market</w:t>
      </w:r>
      <w:r w:rsidR="00875916">
        <w:t xml:space="preserve">ingowych oraz </w:t>
      </w:r>
      <w:r w:rsidR="00875916" w:rsidRPr="00875916">
        <w:t>w celach archiwalnych</w:t>
      </w:r>
      <w:r w:rsidR="006365B6">
        <w:t xml:space="preserve">. </w:t>
      </w:r>
    </w:p>
    <w:p w14:paraId="54008255" w14:textId="03E2DAD9" w:rsidR="00A03D16" w:rsidRDefault="006365B6" w:rsidP="006365B6">
      <w:pPr>
        <w:pStyle w:val="Akapitzlist"/>
        <w:numPr>
          <w:ilvl w:val="0"/>
          <w:numId w:val="1"/>
        </w:numPr>
        <w:ind w:left="426" w:hanging="426"/>
        <w:jc w:val="both"/>
      </w:pPr>
      <w:r>
        <w:t>Zakres przetwarzanych przez Bank Pani/Pana danych osobowych wynika z przepisów prawa powszechnie obowiązują</w:t>
      </w:r>
      <w:r w:rsidR="00875916">
        <w:t>cego, a w szczególności ustawy -</w:t>
      </w:r>
      <w:r>
        <w:t xml:space="preserve"> Prawo bankowe. Uzależniony jest od zawartych przez Panią/Pana umów z Bankiem</w:t>
      </w:r>
      <w:r w:rsidR="00875916">
        <w:t xml:space="preserve">, a w szczególności umowy rachunku bankowego, </w:t>
      </w:r>
      <w:r w:rsidR="00D91FBB">
        <w:t xml:space="preserve">umowy o </w:t>
      </w:r>
      <w:r w:rsidR="0012759B">
        <w:t>udostępnienie systemu bankowości internetowej</w:t>
      </w:r>
      <w:r w:rsidR="00D91FBB">
        <w:t xml:space="preserve">, umowy o kartę płatniczą, </w:t>
      </w:r>
      <w:r w:rsidR="00875916">
        <w:t>umowy kredytu</w:t>
      </w:r>
      <w:r w:rsidR="00D91FBB">
        <w:t xml:space="preserve"> bankowego oraz innych umów o usługi bankowe</w:t>
      </w:r>
      <w:r w:rsidR="004925FF">
        <w:t xml:space="preserve"> i obejmuje: dane osobiste, dane teleadresowe, dane kontaktowe, dane finansowe oraz dane dotyczące posiadanych produktów </w:t>
      </w:r>
      <w:r w:rsidR="0075089C">
        <w:t xml:space="preserve">                       </w:t>
      </w:r>
      <w:r w:rsidR="004925FF">
        <w:t>i usług</w:t>
      </w:r>
      <w:r>
        <w:t xml:space="preserve">. </w:t>
      </w:r>
    </w:p>
    <w:p w14:paraId="3294E5C6" w14:textId="77777777" w:rsidR="00A03D16" w:rsidRDefault="006365B6" w:rsidP="006365B6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Odbiorcami Pani/Pana danych osobowych są </w:t>
      </w:r>
      <w:r w:rsidR="00A03D16">
        <w:t>o</w:t>
      </w:r>
      <w:r w:rsidR="004925FF">
        <w:t>rgany</w:t>
      </w:r>
      <w:r w:rsidR="00A03D16">
        <w:t xml:space="preserve"> i podmioty </w:t>
      </w:r>
      <w:r w:rsidR="004925FF">
        <w:t xml:space="preserve">uprawnione </w:t>
      </w:r>
      <w:r w:rsidR="00A03D16">
        <w:t xml:space="preserve">oraz instytucje (Biuro Informacji Kredytowej S.A., Związek Banków Polskich) na podstawie ustawy – Prawo bankowe. </w:t>
      </w:r>
    </w:p>
    <w:p w14:paraId="153FB02E" w14:textId="77777777" w:rsidR="00A03D16" w:rsidRDefault="006365B6" w:rsidP="006365B6">
      <w:pPr>
        <w:pStyle w:val="Akapitzlist"/>
        <w:numPr>
          <w:ilvl w:val="0"/>
          <w:numId w:val="1"/>
        </w:numPr>
        <w:ind w:left="426" w:hanging="426"/>
        <w:jc w:val="both"/>
      </w:pPr>
      <w:r>
        <w:t>Okres</w:t>
      </w:r>
      <w:r w:rsidR="00D91FBB">
        <w:t>y</w:t>
      </w:r>
      <w:r>
        <w:t xml:space="preserve"> przechowywania/przetwarzania Pani/Pana danych osobowych wynika</w:t>
      </w:r>
      <w:r w:rsidR="00D91FBB">
        <w:t xml:space="preserve">ją z </w:t>
      </w:r>
      <w:r>
        <w:t xml:space="preserve">celów przetwarzania (dane osobowe przetwarzane są przez Bank do momentu wycofania </w:t>
      </w:r>
      <w:r w:rsidR="00D91FBB">
        <w:t xml:space="preserve">przez Panią/Pana </w:t>
      </w:r>
      <w:r>
        <w:t xml:space="preserve">zgody na przetwarzanie danych osobowych lub do momentu zrealizowania/ustania celów przetwarzania </w:t>
      </w:r>
      <w:r w:rsidR="00D91FBB">
        <w:t xml:space="preserve">danych osobowych wynikających z umów zawartych </w:t>
      </w:r>
      <w:r w:rsidR="00F3172E">
        <w:t>przez P</w:t>
      </w:r>
      <w:r w:rsidR="00D91FBB">
        <w:t xml:space="preserve">anią/Pana </w:t>
      </w:r>
      <w:r w:rsidR="00D91FBB">
        <w:br/>
        <w:t xml:space="preserve">z Bankiem </w:t>
      </w:r>
      <w:r>
        <w:t>oraz upływu terminu rozpatrywania rekl</w:t>
      </w:r>
      <w:r w:rsidR="00D91FBB">
        <w:t xml:space="preserve">amacji i dochodzenia roszczeń), </w:t>
      </w:r>
      <w:r w:rsidR="00D91FBB">
        <w:br/>
      </w:r>
      <w:r>
        <w:t xml:space="preserve">w szczególności terminy przechowywania/przetwarzania danych osobowych wynikają z ustawy – Prawo bankowe, ustawy o rachunkowości oraz innych przepisów prawa powszechnie obowiązującego. </w:t>
      </w:r>
    </w:p>
    <w:p w14:paraId="4756809E" w14:textId="77777777" w:rsidR="006365B6" w:rsidRDefault="006365B6" w:rsidP="006365B6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Przysługuje Pani/Pana prawo do żądania od Banku sprostowania, usunięcia  lub ograniczenia przetwarzania danych osobowych oraz do wniesienia sprzeciwu wobec takiego przetwarzania, </w:t>
      </w:r>
      <w:r>
        <w:br/>
        <w:t>z uwzględnieniem uwarunkowań wynikających z R</w:t>
      </w:r>
      <w:r w:rsidR="00887318">
        <w:t>ODO</w:t>
      </w:r>
      <w:r>
        <w:t xml:space="preserve">, ustawy - Prawo bankowe, ustawy </w:t>
      </w:r>
      <w:r w:rsidR="00887318">
        <w:br/>
      </w:r>
      <w:r>
        <w:t>o rachunkowości oraz innych powszechnie obowiązujących przepisów prawa.</w:t>
      </w:r>
    </w:p>
    <w:p w14:paraId="5C91182B" w14:textId="77777777" w:rsidR="006365B6" w:rsidRDefault="006365B6" w:rsidP="006365B6">
      <w:pPr>
        <w:pStyle w:val="Akapitzlist"/>
        <w:numPr>
          <w:ilvl w:val="0"/>
          <w:numId w:val="1"/>
        </w:numPr>
        <w:ind w:left="426" w:hanging="426"/>
        <w:jc w:val="both"/>
      </w:pPr>
      <w:r>
        <w:t>Przysługuje Pani/Panu prawo wniesienia skargi do organu nadz</w:t>
      </w:r>
      <w:r w:rsidR="00F3172E">
        <w:t>orczego,</w:t>
      </w:r>
      <w:r w:rsidR="00BC628B">
        <w:t xml:space="preserve"> tj.</w:t>
      </w:r>
      <w:r w:rsidR="00F3172E">
        <w:t xml:space="preserve"> Urzędu Ochrony Danych O</w:t>
      </w:r>
      <w:r>
        <w:t>sobowych.</w:t>
      </w:r>
    </w:p>
    <w:p w14:paraId="4559239B" w14:textId="77777777" w:rsidR="006365B6" w:rsidRPr="0058271A" w:rsidRDefault="006365B6" w:rsidP="006365B6">
      <w:pPr>
        <w:pStyle w:val="Akapitzlist"/>
        <w:numPr>
          <w:ilvl w:val="0"/>
          <w:numId w:val="1"/>
        </w:numPr>
        <w:ind w:left="426" w:hanging="426"/>
        <w:jc w:val="both"/>
      </w:pPr>
      <w:r>
        <w:lastRenderedPageBreak/>
        <w:t>W przypadku, gdy dane osobowe nie zostały zebrane od Pani/Pana, przysługuje Pani/Panu prawo do uzyskania informacji o ich źródle.</w:t>
      </w:r>
    </w:p>
    <w:p w14:paraId="07B7C010" w14:textId="77777777" w:rsidR="00887318" w:rsidRDefault="006365B6" w:rsidP="006365B6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W przypadku zautomatyzowanego podejmowania decyzji przez Bank, w tym </w:t>
      </w:r>
      <w:r w:rsidR="00FD6471">
        <w:t>o profilowaniu, przysługuje Pani/Panu</w:t>
      </w:r>
      <w:r>
        <w:t xml:space="preserve"> prawo do uzyskania informacji o zasadach ich podejmowania, a także </w:t>
      </w:r>
      <w:r>
        <w:br/>
        <w:t xml:space="preserve">o znaczeniu i przewidywanych konsekwencjach takiego przetwarzania. </w:t>
      </w:r>
    </w:p>
    <w:p w14:paraId="2F4FD59E" w14:textId="77777777" w:rsidR="00FD6471" w:rsidRDefault="00FD6471" w:rsidP="006365B6">
      <w:pPr>
        <w:pStyle w:val="Akapitzlist"/>
        <w:numPr>
          <w:ilvl w:val="0"/>
          <w:numId w:val="1"/>
        </w:numPr>
        <w:ind w:left="426" w:hanging="426"/>
        <w:jc w:val="both"/>
      </w:pPr>
      <w:r>
        <w:t>Przysługuje Pani/Panu prawo do uzyskania kopii danych osobowych podlegających przetwarzaniu przez Bank</w:t>
      </w:r>
      <w:r w:rsidR="00762AEE">
        <w:t>.</w:t>
      </w:r>
    </w:p>
    <w:p w14:paraId="24C2E3E5" w14:textId="77777777" w:rsidR="00887318" w:rsidRDefault="00156E95" w:rsidP="00F62CDF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Podanie przez Panią/Pana danych osobowych jest warunkiem zawarcia i realizacji umowy. Jest Pani/Pan zobowiązany do ich podania, a konsekwencją niepodania danych osobowych jest niemożliwość świadczenia usługi przez Bank. </w:t>
      </w:r>
    </w:p>
    <w:p w14:paraId="63AD8555" w14:textId="77777777" w:rsidR="00887318" w:rsidRDefault="00F62CDF" w:rsidP="00F62CDF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P</w:t>
      </w:r>
      <w:r w:rsidRPr="00F62CDF">
        <w:t xml:space="preserve">rzysługuje </w:t>
      </w:r>
      <w:r>
        <w:t xml:space="preserve">Pani/Panu </w:t>
      </w:r>
      <w:r w:rsidRPr="00F62CDF">
        <w:t xml:space="preserve">prawo złożenia reklamacji odnośnie sposobu obsługi wniosku. </w:t>
      </w:r>
    </w:p>
    <w:p w14:paraId="5FC8FB03" w14:textId="34B8BB1E" w:rsidR="0075089C" w:rsidRPr="00887318" w:rsidRDefault="00603907" w:rsidP="0075089C">
      <w:pPr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left="426" w:hanging="426"/>
        <w:jc w:val="both"/>
      </w:pPr>
      <w:r>
        <w:t>W przypadku pytań</w:t>
      </w:r>
      <w:r w:rsidRPr="00603907">
        <w:t xml:space="preserve"> dotyczących </w:t>
      </w:r>
      <w:r w:rsidR="00887318">
        <w:t xml:space="preserve">obsługi wniosku prosimy </w:t>
      </w:r>
      <w:r w:rsidRPr="00603907">
        <w:t>o kontakt z pracownikiem Placówki sprzedażowej</w:t>
      </w:r>
      <w:r w:rsidR="00C13189">
        <w:t>Banku lub z Inspektorem ochrony d</w:t>
      </w:r>
      <w:r w:rsidRPr="00603907">
        <w:t>anych pod adresem e-mail</w:t>
      </w:r>
      <w:r w:rsidRPr="00887318">
        <w:t xml:space="preserve">: </w:t>
      </w:r>
      <w:hyperlink r:id="rId9" w:history="1">
        <w:r w:rsidR="0075089C" w:rsidRPr="00B74FF1">
          <w:rPr>
            <w:rStyle w:val="Hipercze"/>
            <w:color w:val="auto"/>
          </w:rPr>
          <w:t>iod@bsswietokrzyski.pl</w:t>
        </w:r>
      </w:hyperlink>
      <w:r w:rsidR="0075089C" w:rsidRPr="00B74FF1">
        <w:t>.</w:t>
      </w:r>
    </w:p>
    <w:p w14:paraId="6C93A818" w14:textId="74D2BBA3" w:rsidR="00887318" w:rsidRPr="00603907" w:rsidRDefault="00887318" w:rsidP="00B74FF1">
      <w:pPr>
        <w:numPr>
          <w:ilvl w:val="0"/>
          <w:numId w:val="1"/>
        </w:numPr>
        <w:tabs>
          <w:tab w:val="num" w:pos="0"/>
        </w:tabs>
        <w:suppressAutoHyphens/>
        <w:spacing w:after="120" w:line="240" w:lineRule="auto"/>
        <w:ind w:left="426" w:hanging="426"/>
        <w:jc w:val="both"/>
      </w:pPr>
      <w:r>
        <w:t xml:space="preserve">Więcej informacji na temat praw klienta wynikających z RODO znajduje się na stronie internetowej Banku: </w:t>
      </w:r>
      <w:r w:rsidR="00B74FF1" w:rsidRPr="00B74FF1">
        <w:rPr>
          <w:u w:val="single"/>
        </w:rPr>
        <w:t>https://bsswietokrzyski.pl/.</w:t>
      </w:r>
    </w:p>
    <w:p w14:paraId="77A498E7" w14:textId="77777777" w:rsidR="0017171A" w:rsidRPr="00603907" w:rsidRDefault="0017171A" w:rsidP="00603907">
      <w:pPr>
        <w:pStyle w:val="Akapitzlist"/>
        <w:ind w:left="426"/>
        <w:jc w:val="both"/>
      </w:pPr>
    </w:p>
    <w:p w14:paraId="008ABD40" w14:textId="77777777" w:rsidR="0012759B" w:rsidRPr="007058C1" w:rsidRDefault="005E06D3" w:rsidP="0012759B">
      <w:pPr>
        <w:pStyle w:val="Akapitzlist"/>
        <w:autoSpaceDE w:val="0"/>
        <w:autoSpaceDN w:val="0"/>
        <w:adjustRightInd w:val="0"/>
        <w:spacing w:after="0" w:line="240" w:lineRule="auto"/>
        <w:ind w:left="5664"/>
        <w:jc w:val="center"/>
        <w:rPr>
          <w:rFonts w:cstheme="minorHAnsi"/>
          <w:b/>
          <w:bCs/>
        </w:rPr>
      </w:pPr>
      <w:r w:rsidRPr="007058C1">
        <w:rPr>
          <w:rFonts w:cstheme="minorHAnsi"/>
          <w:b/>
          <w:bCs/>
        </w:rPr>
        <w:t>Administrator -</w:t>
      </w:r>
    </w:p>
    <w:p w14:paraId="658ADFF1" w14:textId="5B01C882" w:rsidR="00B13141" w:rsidRPr="007058C1" w:rsidRDefault="00764A58" w:rsidP="00764A58">
      <w:pPr>
        <w:pStyle w:val="Akapitzlist"/>
        <w:autoSpaceDE w:val="0"/>
        <w:autoSpaceDN w:val="0"/>
        <w:adjustRightInd w:val="0"/>
        <w:spacing w:after="0" w:line="240" w:lineRule="auto"/>
        <w:ind w:left="5664"/>
        <w:jc w:val="center"/>
        <w:rPr>
          <w:rFonts w:cstheme="minorHAnsi"/>
          <w:b/>
          <w:bCs/>
        </w:rPr>
      </w:pPr>
      <w:r w:rsidRPr="007058C1">
        <w:rPr>
          <w:rFonts w:cstheme="minorHAnsi"/>
          <w:b/>
          <w:bCs/>
        </w:rPr>
        <w:t xml:space="preserve"> </w:t>
      </w:r>
      <w:r w:rsidR="00780DB6" w:rsidRPr="007058C1">
        <w:rPr>
          <w:rFonts w:cstheme="minorHAnsi"/>
          <w:b/>
          <w:bCs/>
        </w:rPr>
        <w:t xml:space="preserve">Świętokrzyski </w:t>
      </w:r>
      <w:r w:rsidRPr="007058C1">
        <w:rPr>
          <w:rFonts w:cstheme="minorHAnsi"/>
          <w:b/>
          <w:bCs/>
        </w:rPr>
        <w:t xml:space="preserve">Bank </w:t>
      </w:r>
      <w:r w:rsidR="0012759B" w:rsidRPr="007058C1">
        <w:rPr>
          <w:rFonts w:cstheme="minorHAnsi"/>
          <w:b/>
          <w:bCs/>
        </w:rPr>
        <w:t xml:space="preserve">Spółdzielczy </w:t>
      </w:r>
      <w:r w:rsidR="00D601FD" w:rsidRPr="007058C1">
        <w:rPr>
          <w:rFonts w:cstheme="minorHAnsi"/>
          <w:b/>
          <w:bCs/>
        </w:rPr>
        <w:t xml:space="preserve">                      </w:t>
      </w:r>
      <w:r w:rsidRPr="007058C1">
        <w:rPr>
          <w:rFonts w:cstheme="minorHAnsi"/>
          <w:b/>
          <w:bCs/>
        </w:rPr>
        <w:t xml:space="preserve">w Jędrzejowie </w:t>
      </w:r>
    </w:p>
    <w:p w14:paraId="1BBE1A63" w14:textId="77777777" w:rsidR="00887318" w:rsidRDefault="00887318" w:rsidP="0017171A">
      <w:pPr>
        <w:pStyle w:val="Akapitzlist"/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</w:p>
    <w:sectPr w:rsidR="00887318" w:rsidSect="0077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912E" w14:textId="77777777" w:rsidR="0043108B" w:rsidRDefault="0043108B" w:rsidP="00603907">
      <w:pPr>
        <w:spacing w:after="0" w:line="240" w:lineRule="auto"/>
      </w:pPr>
      <w:r>
        <w:separator/>
      </w:r>
    </w:p>
  </w:endnote>
  <w:endnote w:type="continuationSeparator" w:id="0">
    <w:p w14:paraId="6E45A76B" w14:textId="77777777" w:rsidR="0043108B" w:rsidRDefault="0043108B" w:rsidP="0060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C59E" w14:textId="77777777" w:rsidR="0043108B" w:rsidRDefault="0043108B" w:rsidP="00603907">
      <w:pPr>
        <w:spacing w:after="0" w:line="240" w:lineRule="auto"/>
      </w:pPr>
      <w:r>
        <w:separator/>
      </w:r>
    </w:p>
  </w:footnote>
  <w:footnote w:type="continuationSeparator" w:id="0">
    <w:p w14:paraId="01B1B514" w14:textId="77777777" w:rsidR="0043108B" w:rsidRDefault="0043108B" w:rsidP="00603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7B82B44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7167C6E"/>
    <w:multiLevelType w:val="hybridMultilevel"/>
    <w:tmpl w:val="71566AF2"/>
    <w:lvl w:ilvl="0" w:tplc="5D34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Arial" w:hint="default"/>
      </w:rPr>
    </w:lvl>
    <w:lvl w:ilvl="1" w:tplc="28909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C688A"/>
    <w:multiLevelType w:val="multilevel"/>
    <w:tmpl w:val="884AEEDE"/>
    <w:lvl w:ilvl="0">
      <w:start w:val="1"/>
      <w:numFmt w:val="decimal"/>
      <w:lvlText w:val="%1)"/>
      <w:lvlJc w:val="left"/>
      <w:pPr>
        <w:tabs>
          <w:tab w:val="num" w:pos="0"/>
        </w:tabs>
        <w:ind w:left="2006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66" w:hanging="180"/>
      </w:pPr>
    </w:lvl>
  </w:abstractNum>
  <w:abstractNum w:abstractNumId="3" w15:restartNumberingAfterBreak="0">
    <w:nsid w:val="7E596AE3"/>
    <w:multiLevelType w:val="hybridMultilevel"/>
    <w:tmpl w:val="86B67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952962">
    <w:abstractNumId w:val="3"/>
  </w:num>
  <w:num w:numId="2" w16cid:durableId="1208448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9706308">
    <w:abstractNumId w:val="2"/>
  </w:num>
  <w:num w:numId="4" w16cid:durableId="161821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5B6"/>
    <w:rsid w:val="00023D4A"/>
    <w:rsid w:val="0005077F"/>
    <w:rsid w:val="00073D15"/>
    <w:rsid w:val="00074DA6"/>
    <w:rsid w:val="000E5895"/>
    <w:rsid w:val="0012759B"/>
    <w:rsid w:val="001377B0"/>
    <w:rsid w:val="001452CF"/>
    <w:rsid w:val="00156E95"/>
    <w:rsid w:val="0015779E"/>
    <w:rsid w:val="0017171A"/>
    <w:rsid w:val="001E1640"/>
    <w:rsid w:val="001F4706"/>
    <w:rsid w:val="002946FB"/>
    <w:rsid w:val="002A037D"/>
    <w:rsid w:val="002A5976"/>
    <w:rsid w:val="002F5C95"/>
    <w:rsid w:val="00331D60"/>
    <w:rsid w:val="003D322D"/>
    <w:rsid w:val="004174FC"/>
    <w:rsid w:val="0043108B"/>
    <w:rsid w:val="004411C7"/>
    <w:rsid w:val="00447A83"/>
    <w:rsid w:val="00460F56"/>
    <w:rsid w:val="004729ED"/>
    <w:rsid w:val="004925FF"/>
    <w:rsid w:val="00525133"/>
    <w:rsid w:val="00580629"/>
    <w:rsid w:val="005D32E8"/>
    <w:rsid w:val="005E06D3"/>
    <w:rsid w:val="00603907"/>
    <w:rsid w:val="006365B6"/>
    <w:rsid w:val="0066222E"/>
    <w:rsid w:val="00675B95"/>
    <w:rsid w:val="006E0DFB"/>
    <w:rsid w:val="007058C1"/>
    <w:rsid w:val="0075089C"/>
    <w:rsid w:val="00762AEE"/>
    <w:rsid w:val="00764A58"/>
    <w:rsid w:val="00777015"/>
    <w:rsid w:val="00780DB6"/>
    <w:rsid w:val="00791BCF"/>
    <w:rsid w:val="00875916"/>
    <w:rsid w:val="00887318"/>
    <w:rsid w:val="008C6584"/>
    <w:rsid w:val="009015E3"/>
    <w:rsid w:val="00962323"/>
    <w:rsid w:val="009E43E4"/>
    <w:rsid w:val="00A03D16"/>
    <w:rsid w:val="00A24931"/>
    <w:rsid w:val="00A4472D"/>
    <w:rsid w:val="00A55612"/>
    <w:rsid w:val="00AE61C1"/>
    <w:rsid w:val="00B07249"/>
    <w:rsid w:val="00B13141"/>
    <w:rsid w:val="00B74FF1"/>
    <w:rsid w:val="00BA7617"/>
    <w:rsid w:val="00BC628B"/>
    <w:rsid w:val="00C13189"/>
    <w:rsid w:val="00CE07BD"/>
    <w:rsid w:val="00D007C1"/>
    <w:rsid w:val="00D56A7A"/>
    <w:rsid w:val="00D601FD"/>
    <w:rsid w:val="00D62684"/>
    <w:rsid w:val="00D91A9C"/>
    <w:rsid w:val="00D91FBB"/>
    <w:rsid w:val="00DA1974"/>
    <w:rsid w:val="00E30518"/>
    <w:rsid w:val="00E9448A"/>
    <w:rsid w:val="00F3172E"/>
    <w:rsid w:val="00F366F4"/>
    <w:rsid w:val="00F62CDF"/>
    <w:rsid w:val="00F722D0"/>
    <w:rsid w:val="00FD6471"/>
    <w:rsid w:val="00FF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8C439"/>
  <w15:docId w15:val="{6E99AD5C-AC74-4019-8566-E88B45A8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5B6"/>
    <w:pPr>
      <w:ind w:left="720"/>
      <w:contextualSpacing/>
    </w:pPr>
  </w:style>
  <w:style w:type="character" w:styleId="Hipercze">
    <w:name w:val="Hyperlink"/>
    <w:basedOn w:val="Domylnaczcionkaakapitu"/>
    <w:unhideWhenUsed/>
    <w:rsid w:val="006365B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07"/>
  </w:style>
  <w:style w:type="paragraph" w:styleId="Stopka">
    <w:name w:val="footer"/>
    <w:basedOn w:val="Normalny"/>
    <w:link w:val="StopkaZnak"/>
    <w:uiPriority w:val="99"/>
    <w:unhideWhenUsed/>
    <w:rsid w:val="0060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07"/>
  </w:style>
  <w:style w:type="character" w:styleId="Odwoaniedokomentarza">
    <w:name w:val="annotation reference"/>
    <w:basedOn w:val="Domylnaczcionkaakapitu"/>
    <w:uiPriority w:val="99"/>
    <w:semiHidden/>
    <w:unhideWhenUsed/>
    <w:rsid w:val="00157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7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7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7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7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7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7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77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759B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89C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058C1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sswietokrzy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PL/AUTO/?uri=uriserv:OJ.L_.2016.119.01.0001.01.POL&amp;toc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bsswietokrz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Guzik</dc:creator>
  <cp:lastModifiedBy>Mariusz Kaczmarczyk</cp:lastModifiedBy>
  <cp:revision>54</cp:revision>
  <dcterms:created xsi:type="dcterms:W3CDTF">2018-03-17T20:01:00Z</dcterms:created>
  <dcterms:modified xsi:type="dcterms:W3CDTF">2023-10-27T06:30:00Z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BANK\andrzej.guzik;Andrzej Guzik</vt:lpwstr>
  </property>
  <property fmtid="{D5CDD505-2E9C-101B-9397-08002B2CF9AE}" pid="4" name="BPSClassificationDate">
    <vt:lpwstr>2018-03-17T21:02:04.5404205+01:00</vt:lpwstr>
  </property>
</Properties>
</file>